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rFonts w:ascii="Times New Roman" w:hAnsi="Times New Roman"/>
          <w:b/>
          <w:sz w:val="24"/>
          <w:szCs w:val="24"/>
        </w:rPr>
      </w:pPr>
      <w:bookmarkStart w:id="0" w:name="_Hlk143761989"/>
      <w:r w:rsidRPr="00C324D9">
        <w:rPr>
          <w:rFonts w:ascii="Times New Roman" w:hAnsi="Times New Roman"/>
          <w:b/>
          <w:sz w:val="24"/>
          <w:szCs w:val="24"/>
        </w:rPr>
        <w:t>Source:</w:t>
      </w:r>
      <w:r w:rsidRPr="00C324D9">
        <w:rPr>
          <w:rFonts w:ascii="Times New Roman" w:hAnsi="Times New Roman"/>
          <w:b/>
          <w:sz w:val="24"/>
          <w:szCs w:val="24"/>
        </w:rPr>
        <w:tab/>
      </w:r>
      <w:r>
        <w:rPr>
          <w:rFonts w:ascii="Times New Roman" w:hAnsi="Times New Roman"/>
          <w:b/>
          <w:sz w:val="24"/>
          <w:szCs w:val="24"/>
        </w:rPr>
        <w:t>Editor</w:t>
      </w:r>
      <w:r>
        <w:rPr>
          <w:rStyle w:val="FootnoteReference"/>
          <w:b/>
        </w:rPr>
        <w:footnoteReference w:id="1"/>
      </w:r>
      <w:r>
        <w:rPr>
          <w:rFonts w:ascii="Times New Roman" w:hAnsi="Times New Roman"/>
          <w:b/>
          <w:sz w:val="24"/>
          <w:szCs w:val="24"/>
        </w:rPr>
        <w:t xml:space="preserve"> / Audio SWG</w:t>
      </w:r>
    </w:p>
    <w:p w14:paraId="54323236" w14:textId="2B27F09C" w:rsidR="00793465" w:rsidRPr="00EA2B3C" w:rsidRDefault="00793465" w:rsidP="00793465">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Pr="00860504">
        <w:rPr>
          <w:rFonts w:ascii="Times New Roman" w:hAnsi="Times New Roman"/>
          <w:b/>
          <w:sz w:val="24"/>
          <w:szCs w:val="24"/>
        </w:rPr>
        <w:t>Pdoc</w:t>
      </w:r>
      <w:proofErr w:type="spellEnd"/>
      <w:r w:rsidRPr="00860504">
        <w:rPr>
          <w:rFonts w:ascii="Times New Roman" w:hAnsi="Times New Roman"/>
          <w:b/>
          <w:sz w:val="24"/>
          <w:szCs w:val="24"/>
        </w:rPr>
        <w:t xml:space="preserve"> ATIAS-1 v0.</w:t>
      </w:r>
      <w:r>
        <w:rPr>
          <w:rFonts w:ascii="Times New Roman" w:hAnsi="Times New Roman"/>
          <w:b/>
          <w:sz w:val="24"/>
          <w:szCs w:val="24"/>
        </w:rPr>
        <w:t>5</w:t>
      </w:r>
      <w:r w:rsidRPr="00860504">
        <w:rPr>
          <w:rFonts w:ascii="Times New Roman" w:hAnsi="Times New Roman"/>
          <w:b/>
          <w:sz w:val="24"/>
          <w:szCs w:val="24"/>
        </w:rPr>
        <w:t>.</w:t>
      </w:r>
      <w:r w:rsidR="003A0573">
        <w:rPr>
          <w:rFonts w:ascii="Times New Roman" w:hAnsi="Times New Roman"/>
          <w:b/>
          <w:sz w:val="24"/>
          <w:szCs w:val="24"/>
        </w:rPr>
        <w:t>1</w:t>
      </w:r>
    </w:p>
    <w:p w14:paraId="24BD33A9" w14:textId="255506F6" w:rsidR="00793465" w:rsidRPr="00C051E2" w:rsidRDefault="00793465" w:rsidP="00793465">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443D70">
        <w:rPr>
          <w:rFonts w:ascii="Times New Roman" w:hAnsi="Times New Roman"/>
          <w:b/>
          <w:sz w:val="24"/>
          <w:szCs w:val="24"/>
        </w:rPr>
        <w:t>7.6</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rFonts w:asciiTheme="minorHAnsi" w:eastAsiaTheme="minorHAnsi" w:hAnsiTheme="minorHAnsi" w:cstheme="minorBidi"/>
          <w:noProof/>
          <w:szCs w:val="22"/>
          <w:lang w:val="en-US"/>
        </w:rPr>
      </w:sdtEndPr>
      <w:sdtContent>
        <w:p w14:paraId="33B7176C" w14:textId="77777777" w:rsidR="00793465" w:rsidRDefault="00793465" w:rsidP="00B22D52">
          <w:pPr>
            <w:pStyle w:val="TOCHeading"/>
          </w:pPr>
          <w:r>
            <w:t>Table of Contents</w:t>
          </w:r>
        </w:p>
        <w:p w14:paraId="120A5E62" w14:textId="77777777" w:rsidR="00793465" w:rsidRDefault="00793465" w:rsidP="00793465">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Pr="005540A7">
              <w:rPr>
                <w:rStyle w:val="Hyperlink"/>
                <w:noProof/>
                <w:lang w:val="en-US"/>
              </w:rPr>
              <w:t>1</w:t>
            </w:r>
            <w:r>
              <w:rPr>
                <w:rFonts w:eastAsiaTheme="minorEastAsia" w:cstheme="minorBidi"/>
                <w:noProof/>
                <w:sz w:val="22"/>
                <w:szCs w:val="22"/>
                <w:lang w:val="en-US"/>
              </w:rPr>
              <w:tab/>
            </w:r>
            <w:r w:rsidRPr="005540A7">
              <w:rPr>
                <w:rStyle w:val="Hyperlink"/>
                <w:noProof/>
                <w:lang w:val="en-US"/>
              </w:rPr>
              <w:t>Introduction</w:t>
            </w:r>
            <w:r>
              <w:rPr>
                <w:noProof/>
                <w:webHidden/>
              </w:rPr>
              <w:tab/>
            </w:r>
            <w:r>
              <w:rPr>
                <w:noProof/>
                <w:webHidden/>
              </w:rPr>
              <w:fldChar w:fldCharType="begin"/>
            </w:r>
            <w:r>
              <w:rPr>
                <w:noProof/>
                <w:webHidden/>
              </w:rPr>
              <w:instrText xml:space="preserve"> PAGEREF _Toc135924328 \h </w:instrText>
            </w:r>
            <w:r>
              <w:rPr>
                <w:noProof/>
                <w:webHidden/>
              </w:rPr>
            </w:r>
            <w:r>
              <w:rPr>
                <w:noProof/>
                <w:webHidden/>
              </w:rPr>
              <w:fldChar w:fldCharType="separate"/>
            </w:r>
            <w:r>
              <w:rPr>
                <w:noProof/>
                <w:webHidden/>
              </w:rPr>
              <w:t>2</w:t>
            </w:r>
            <w:r>
              <w:rPr>
                <w:noProof/>
                <w:webHidden/>
              </w:rPr>
              <w:fldChar w:fldCharType="end"/>
            </w:r>
          </w:hyperlink>
        </w:p>
        <w:p w14:paraId="32D38867" w14:textId="77777777" w:rsidR="00793465" w:rsidRDefault="00000000" w:rsidP="00793465">
          <w:pPr>
            <w:pStyle w:val="TOC1"/>
            <w:rPr>
              <w:rFonts w:eastAsiaTheme="minorEastAsia" w:cstheme="minorBidi"/>
              <w:noProof/>
              <w:sz w:val="22"/>
              <w:szCs w:val="22"/>
              <w:lang w:val="en-US"/>
            </w:rPr>
          </w:pPr>
          <w:hyperlink w:anchor="_Toc135924329" w:history="1">
            <w:r w:rsidR="00793465" w:rsidRPr="005540A7">
              <w:rPr>
                <w:rStyle w:val="Hyperlink"/>
                <w:noProof/>
                <w:lang w:val="en-US"/>
              </w:rPr>
              <w:t>2</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_Toc135924329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824B719" w14:textId="77777777" w:rsidR="00793465" w:rsidRDefault="00000000" w:rsidP="00793465">
          <w:pPr>
            <w:pStyle w:val="TOC1"/>
            <w:rPr>
              <w:rFonts w:eastAsiaTheme="minorEastAsia" w:cstheme="minorBidi"/>
              <w:noProof/>
              <w:sz w:val="22"/>
              <w:szCs w:val="22"/>
              <w:lang w:val="en-US"/>
            </w:rPr>
          </w:pPr>
          <w:hyperlink w:anchor="_Toc135924330" w:history="1">
            <w:r w:rsidR="00793465" w:rsidRPr="005540A7">
              <w:rPr>
                <w:rStyle w:val="Hyperlink"/>
                <w:noProof/>
                <w:lang w:val="en-US"/>
              </w:rPr>
              <w:t>3</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_Toc135924330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33913890"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1" w:history="1">
            <w:r w:rsidR="00793465" w:rsidRPr="005540A7">
              <w:rPr>
                <w:rStyle w:val="Hyperlink"/>
                <w:noProof/>
              </w:rPr>
              <w:t>3.1</w:t>
            </w:r>
            <w:r w:rsidR="00793465">
              <w:rPr>
                <w:rFonts w:eastAsiaTheme="minorEastAsia" w:cstheme="minorBidi"/>
                <w:i w:val="0"/>
                <w:iCs w:val="0"/>
                <w:noProof/>
                <w:sz w:val="22"/>
                <w:szCs w:val="22"/>
                <w:lang w:val="en-US"/>
              </w:rPr>
              <w:tab/>
            </w:r>
            <w:r w:rsidR="00793465" w:rsidRPr="005540A7">
              <w:rPr>
                <w:rStyle w:val="Hyperlink"/>
                <w:noProof/>
              </w:rPr>
              <w:t>UE configuration</w:t>
            </w:r>
            <w:r w:rsidR="00793465">
              <w:rPr>
                <w:noProof/>
                <w:webHidden/>
              </w:rPr>
              <w:tab/>
            </w:r>
            <w:r w:rsidR="00793465">
              <w:rPr>
                <w:noProof/>
                <w:webHidden/>
              </w:rPr>
              <w:fldChar w:fldCharType="begin"/>
            </w:r>
            <w:r w:rsidR="00793465">
              <w:rPr>
                <w:noProof/>
                <w:webHidden/>
              </w:rPr>
              <w:instrText xml:space="preserve"> PAGEREF _Toc135924331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6533B72A"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2" w:history="1">
            <w:r w:rsidR="00793465" w:rsidRPr="005540A7">
              <w:rPr>
                <w:rStyle w:val="Hyperlink"/>
                <w:noProof/>
              </w:rPr>
              <w:t>3.2</w:t>
            </w:r>
            <w:r w:rsidR="00793465">
              <w:rPr>
                <w:rFonts w:eastAsiaTheme="minorEastAsia" w:cstheme="minorBidi"/>
                <w:i w:val="0"/>
                <w:iCs w:val="0"/>
                <w:noProof/>
                <w:sz w:val="22"/>
                <w:szCs w:val="22"/>
                <w:lang w:val="en-US"/>
              </w:rPr>
              <w:tab/>
            </w:r>
            <w:r w:rsidR="00793465" w:rsidRPr="005540A7">
              <w:rPr>
                <w:rStyle w:val="Hyperlink"/>
                <w:noProof/>
              </w:rPr>
              <w:t>Test Equipment</w:t>
            </w:r>
            <w:r w:rsidR="00793465">
              <w:rPr>
                <w:noProof/>
                <w:webHidden/>
              </w:rPr>
              <w:tab/>
            </w:r>
            <w:r w:rsidR="00793465">
              <w:rPr>
                <w:noProof/>
                <w:webHidden/>
              </w:rPr>
              <w:fldChar w:fldCharType="begin"/>
            </w:r>
            <w:r w:rsidR="00793465">
              <w:rPr>
                <w:noProof/>
                <w:webHidden/>
              </w:rPr>
              <w:instrText xml:space="preserve"> PAGEREF _Toc135924332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0C06B1B5" w14:textId="77777777" w:rsidR="00793465" w:rsidRDefault="00000000" w:rsidP="00793465">
          <w:pPr>
            <w:pStyle w:val="TOC1"/>
            <w:rPr>
              <w:rFonts w:eastAsiaTheme="minorEastAsia" w:cstheme="minorBidi"/>
              <w:noProof/>
              <w:sz w:val="22"/>
              <w:szCs w:val="22"/>
              <w:lang w:val="en-US"/>
            </w:rPr>
          </w:pPr>
          <w:hyperlink w:anchor="_Toc135924333" w:history="1">
            <w:r w:rsidR="00793465" w:rsidRPr="005540A7">
              <w:rPr>
                <w:rStyle w:val="Hyperlink"/>
                <w:noProof/>
                <w:lang w:val="en-US"/>
              </w:rPr>
              <w:t>4</w:t>
            </w:r>
            <w:r w:rsidR="00793465">
              <w:rPr>
                <w:rFonts w:eastAsiaTheme="minorEastAsia" w:cstheme="minorBidi"/>
                <w:noProof/>
                <w:sz w:val="22"/>
                <w:szCs w:val="22"/>
                <w:lang w:val="en-US"/>
              </w:rPr>
              <w:tab/>
            </w:r>
            <w:r w:rsidR="00793465" w:rsidRPr="005540A7">
              <w:rPr>
                <w:rStyle w:val="Hyperlink"/>
                <w:noProof/>
              </w:rPr>
              <w:t xml:space="preserve">Candidate </w:t>
            </w:r>
            <w:r w:rsidR="00793465" w:rsidRPr="005540A7">
              <w:rPr>
                <w:rStyle w:val="Hyperlink"/>
                <w:noProof/>
                <w:lang w:val="en-US"/>
              </w:rPr>
              <w:t xml:space="preserve">sending side </w:t>
            </w:r>
            <w:r w:rsidR="00793465" w:rsidRPr="005540A7">
              <w:rPr>
                <w:rStyle w:val="Hyperlink"/>
                <w:noProof/>
              </w:rPr>
              <w:t>test methods</w:t>
            </w:r>
            <w:r w:rsidR="00793465" w:rsidRPr="005540A7">
              <w:rPr>
                <w:rStyle w:val="Hyperlink"/>
                <w:noProof/>
                <w:lang w:val="en-US"/>
              </w:rPr>
              <w:t xml:space="preserve"> and requirements</w:t>
            </w:r>
            <w:r w:rsidR="00793465">
              <w:rPr>
                <w:noProof/>
                <w:webHidden/>
              </w:rPr>
              <w:tab/>
            </w:r>
            <w:r w:rsidR="00793465">
              <w:rPr>
                <w:noProof/>
                <w:webHidden/>
              </w:rPr>
              <w:fldChar w:fldCharType="begin"/>
            </w:r>
            <w:r w:rsidR="00793465">
              <w:rPr>
                <w:noProof/>
                <w:webHidden/>
              </w:rPr>
              <w:instrText xml:space="preserve"> PAGEREF _Toc135924333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77DC325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4" w:history="1">
            <w:r w:rsidR="00793465" w:rsidRPr="005540A7">
              <w:rPr>
                <w:rStyle w:val="Hyperlink"/>
                <w:noProof/>
              </w:rPr>
              <w:t>4.1</w:t>
            </w:r>
            <w:r w:rsidR="00793465">
              <w:rPr>
                <w:rFonts w:eastAsiaTheme="minorEastAsia" w:cstheme="minorBidi"/>
                <w:i w:val="0"/>
                <w:iCs w:val="0"/>
                <w:noProof/>
                <w:sz w:val="22"/>
                <w:szCs w:val="22"/>
                <w:lang w:val="en-US"/>
              </w:rPr>
              <w:tab/>
            </w:r>
            <w:r w:rsidR="00793465" w:rsidRPr="005540A7">
              <w:rPr>
                <w:rStyle w:val="Hyperlink"/>
                <w:noProof/>
              </w:rPr>
              <w:t>Sending frequency response of captured Ambisonics components</w:t>
            </w:r>
            <w:r w:rsidR="00793465">
              <w:rPr>
                <w:noProof/>
                <w:webHidden/>
              </w:rPr>
              <w:tab/>
            </w:r>
            <w:r w:rsidR="00793465">
              <w:rPr>
                <w:noProof/>
                <w:webHidden/>
              </w:rPr>
              <w:fldChar w:fldCharType="begin"/>
            </w:r>
            <w:r w:rsidR="00793465">
              <w:rPr>
                <w:noProof/>
                <w:webHidden/>
              </w:rPr>
              <w:instrText xml:space="preserve"> PAGEREF _Toc135924334 \h </w:instrText>
            </w:r>
            <w:r w:rsidR="00793465">
              <w:rPr>
                <w:noProof/>
                <w:webHidden/>
              </w:rPr>
            </w:r>
            <w:r w:rsidR="00793465">
              <w:rPr>
                <w:noProof/>
                <w:webHidden/>
              </w:rPr>
              <w:fldChar w:fldCharType="separate"/>
            </w:r>
            <w:r w:rsidR="00793465">
              <w:rPr>
                <w:noProof/>
                <w:webHidden/>
              </w:rPr>
              <w:t>2</w:t>
            </w:r>
            <w:r w:rsidR="00793465">
              <w:rPr>
                <w:noProof/>
                <w:webHidden/>
              </w:rPr>
              <w:fldChar w:fldCharType="end"/>
            </w:r>
          </w:hyperlink>
        </w:p>
        <w:p w14:paraId="5584E9CF"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5" w:history="1">
            <w:r w:rsidR="00793465" w:rsidRPr="005540A7">
              <w:rPr>
                <w:rStyle w:val="Hyperlink"/>
                <w:noProof/>
              </w:rPr>
              <w:t>4.2</w:t>
            </w:r>
            <w:r w:rsidR="00793465">
              <w:rPr>
                <w:rFonts w:eastAsiaTheme="minorEastAsia" w:cstheme="minorBidi"/>
                <w:i w:val="0"/>
                <w:iCs w:val="0"/>
                <w:noProof/>
                <w:sz w:val="22"/>
                <w:szCs w:val="22"/>
                <w:lang w:val="en-US"/>
              </w:rPr>
              <w:tab/>
            </w:r>
            <w:r w:rsidR="00793465" w:rsidRPr="005540A7">
              <w:rPr>
                <w:rStyle w:val="Hyperlink"/>
                <w:noProof/>
              </w:rPr>
              <w:t>Sending directional response of captured Ambisonics components</w:t>
            </w:r>
            <w:r w:rsidR="00793465" w:rsidRPr="005540A7">
              <w:rPr>
                <w:rStyle w:val="Hyperlink"/>
                <w:noProof/>
                <w:lang w:val="en-US"/>
              </w:rPr>
              <w:t>s</w:t>
            </w:r>
            <w:r w:rsidR="00793465">
              <w:rPr>
                <w:noProof/>
                <w:webHidden/>
              </w:rPr>
              <w:tab/>
            </w:r>
            <w:r w:rsidR="00793465">
              <w:rPr>
                <w:noProof/>
                <w:webHidden/>
              </w:rPr>
              <w:fldChar w:fldCharType="begin"/>
            </w:r>
            <w:r w:rsidR="00793465">
              <w:rPr>
                <w:noProof/>
                <w:webHidden/>
              </w:rPr>
              <w:instrText xml:space="preserve"> PAGEREF _Toc135924335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670A83BD"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36" w:history="1">
            <w:r w:rsidR="00793465" w:rsidRPr="005540A7">
              <w:rPr>
                <w:rStyle w:val="Hyperlink"/>
                <w:noProof/>
                <w:lang w:val="en-US"/>
              </w:rPr>
              <w:t>4.2.1</w:t>
            </w:r>
            <w:r w:rsidR="00793465">
              <w:rPr>
                <w:rFonts w:eastAsiaTheme="minorEastAsia" w:cstheme="minorBidi"/>
                <w:noProof/>
                <w:sz w:val="22"/>
                <w:szCs w:val="22"/>
                <w:lang w:val="en-US"/>
              </w:rPr>
              <w:tab/>
            </w:r>
            <w:r w:rsidR="00793465" w:rsidRPr="005540A7">
              <w:rPr>
                <w:rStyle w:val="Hyperlink"/>
                <w:noProof/>
              </w:rPr>
              <w:t>Angular-dependent sensitivity</w:t>
            </w:r>
            <w:r w:rsidR="00793465">
              <w:rPr>
                <w:noProof/>
                <w:webHidden/>
              </w:rPr>
              <w:tab/>
            </w:r>
            <w:r w:rsidR="00793465">
              <w:rPr>
                <w:noProof/>
                <w:webHidden/>
              </w:rPr>
              <w:fldChar w:fldCharType="begin"/>
            </w:r>
            <w:r w:rsidR="00793465">
              <w:rPr>
                <w:noProof/>
                <w:webHidden/>
              </w:rPr>
              <w:instrText xml:space="preserve"> PAGEREF _Toc135924336 \h </w:instrText>
            </w:r>
            <w:r w:rsidR="00793465">
              <w:rPr>
                <w:noProof/>
                <w:webHidden/>
              </w:rPr>
            </w:r>
            <w:r w:rsidR="00793465">
              <w:rPr>
                <w:noProof/>
                <w:webHidden/>
              </w:rPr>
              <w:fldChar w:fldCharType="separate"/>
            </w:r>
            <w:r w:rsidR="00793465">
              <w:rPr>
                <w:noProof/>
                <w:webHidden/>
              </w:rPr>
              <w:t>3</w:t>
            </w:r>
            <w:r w:rsidR="00793465">
              <w:rPr>
                <w:noProof/>
                <w:webHidden/>
              </w:rPr>
              <w:fldChar w:fldCharType="end"/>
            </w:r>
          </w:hyperlink>
        </w:p>
        <w:p w14:paraId="196CC5D3"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7" w:history="1">
            <w:r w:rsidR="00793465" w:rsidRPr="005540A7">
              <w:rPr>
                <w:rStyle w:val="Hyperlink"/>
                <w:noProof/>
              </w:rPr>
              <w:t>4.3</w:t>
            </w:r>
            <w:r w:rsidR="00793465">
              <w:rPr>
                <w:rFonts w:eastAsiaTheme="minorEastAsia" w:cstheme="minorBidi"/>
                <w:i w:val="0"/>
                <w:iCs w:val="0"/>
                <w:noProof/>
                <w:sz w:val="22"/>
                <w:szCs w:val="22"/>
                <w:lang w:val="en-US"/>
              </w:rPr>
              <w:tab/>
            </w:r>
            <w:r w:rsidR="00793465" w:rsidRPr="005540A7">
              <w:rPr>
                <w:rStyle w:val="Hyperlink"/>
                <w:noProof/>
              </w:rPr>
              <w:t xml:space="preserve">Direction of arrival estimation </w:t>
            </w:r>
            <w:r w:rsidR="00793465" w:rsidRPr="005540A7">
              <w:rPr>
                <w:rStyle w:val="Hyperlink"/>
                <w:noProof/>
                <w:lang w:val="en-US"/>
              </w:rPr>
              <w:t>under</w:t>
            </w:r>
            <w:r w:rsidR="00793465" w:rsidRPr="005540A7">
              <w:rPr>
                <w:rStyle w:val="Hyperlink"/>
                <w:noProof/>
              </w:rPr>
              <w:t xml:space="preserve"> free-field propagation conditions</w:t>
            </w:r>
            <w:r w:rsidR="00793465">
              <w:rPr>
                <w:noProof/>
                <w:webHidden/>
              </w:rPr>
              <w:tab/>
            </w:r>
            <w:r w:rsidR="00793465">
              <w:rPr>
                <w:noProof/>
                <w:webHidden/>
              </w:rPr>
              <w:fldChar w:fldCharType="begin"/>
            </w:r>
            <w:r w:rsidR="00793465">
              <w:rPr>
                <w:noProof/>
                <w:webHidden/>
              </w:rPr>
              <w:instrText xml:space="preserve"> PAGEREF _Toc135924337 \h </w:instrText>
            </w:r>
            <w:r w:rsidR="00793465">
              <w:rPr>
                <w:noProof/>
                <w:webHidden/>
              </w:rPr>
            </w:r>
            <w:r w:rsidR="00793465">
              <w:rPr>
                <w:noProof/>
                <w:webHidden/>
              </w:rPr>
              <w:fldChar w:fldCharType="separate"/>
            </w:r>
            <w:r w:rsidR="00793465">
              <w:rPr>
                <w:noProof/>
                <w:webHidden/>
              </w:rPr>
              <w:t>4</w:t>
            </w:r>
            <w:r w:rsidR="00793465">
              <w:rPr>
                <w:noProof/>
                <w:webHidden/>
              </w:rPr>
              <w:fldChar w:fldCharType="end"/>
            </w:r>
          </w:hyperlink>
        </w:p>
        <w:p w14:paraId="7CEDF329"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8" w:history="1">
            <w:r w:rsidR="00793465" w:rsidRPr="005540A7">
              <w:rPr>
                <w:rStyle w:val="Hyperlink"/>
                <w:noProof/>
              </w:rPr>
              <w:t>4.4</w:t>
            </w:r>
            <w:r w:rsidR="00793465">
              <w:rPr>
                <w:rFonts w:eastAsiaTheme="minorEastAsia" w:cstheme="minorBidi"/>
                <w:i w:val="0"/>
                <w:iCs w:val="0"/>
                <w:noProof/>
                <w:sz w:val="22"/>
                <w:szCs w:val="22"/>
                <w:lang w:val="en-US"/>
              </w:rPr>
              <w:tab/>
            </w:r>
            <w:r w:rsidR="00793465" w:rsidRPr="005540A7">
              <w:rPr>
                <w:rStyle w:val="Hyperlink"/>
                <w:noProof/>
                <w:lang w:val="en-US"/>
              </w:rPr>
              <w:t>Directivity test</w:t>
            </w:r>
            <w:r w:rsidR="00793465" w:rsidRPr="005540A7">
              <w:rPr>
                <w:rStyle w:val="Hyperlink"/>
                <w:noProof/>
              </w:rPr>
              <w:t xml:space="preserve"> of FOA </w:t>
            </w:r>
            <w:r w:rsidR="00793465" w:rsidRPr="005540A7">
              <w:rPr>
                <w:rStyle w:val="Hyperlink"/>
                <w:noProof/>
                <w:lang w:val="en-US"/>
              </w:rPr>
              <w:t>using v</w:t>
            </w:r>
            <w:r w:rsidR="00793465" w:rsidRPr="005540A7">
              <w:rPr>
                <w:rStyle w:val="Hyperlink"/>
                <w:noProof/>
              </w:rPr>
              <w:t>irtual microphones</w:t>
            </w:r>
            <w:r w:rsidR="00793465">
              <w:rPr>
                <w:noProof/>
                <w:webHidden/>
              </w:rPr>
              <w:tab/>
            </w:r>
            <w:r w:rsidR="00793465">
              <w:rPr>
                <w:noProof/>
                <w:webHidden/>
              </w:rPr>
              <w:fldChar w:fldCharType="begin"/>
            </w:r>
            <w:r w:rsidR="00793465">
              <w:rPr>
                <w:noProof/>
                <w:webHidden/>
              </w:rPr>
              <w:instrText xml:space="preserve"> PAGEREF _Toc135924338 \h </w:instrText>
            </w:r>
            <w:r w:rsidR="00793465">
              <w:rPr>
                <w:noProof/>
                <w:webHidden/>
              </w:rPr>
            </w:r>
            <w:r w:rsidR="00793465">
              <w:rPr>
                <w:noProof/>
                <w:webHidden/>
              </w:rPr>
              <w:fldChar w:fldCharType="separate"/>
            </w:r>
            <w:r w:rsidR="00793465">
              <w:rPr>
                <w:noProof/>
                <w:webHidden/>
              </w:rPr>
              <w:t>6</w:t>
            </w:r>
            <w:r w:rsidR="00793465">
              <w:rPr>
                <w:noProof/>
                <w:webHidden/>
              </w:rPr>
              <w:fldChar w:fldCharType="end"/>
            </w:r>
          </w:hyperlink>
        </w:p>
        <w:p w14:paraId="4F965EFC"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39" w:history="1">
            <w:r w:rsidR="00793465" w:rsidRPr="005540A7">
              <w:rPr>
                <w:rStyle w:val="Hyperlink"/>
                <w:noProof/>
              </w:rPr>
              <w:t>4.5</w:t>
            </w:r>
            <w:r w:rsidR="00793465">
              <w:rPr>
                <w:rFonts w:eastAsiaTheme="minorEastAsia" w:cstheme="minorBidi"/>
                <w:i w:val="0"/>
                <w:iCs w:val="0"/>
                <w:noProof/>
                <w:sz w:val="22"/>
                <w:szCs w:val="22"/>
                <w:lang w:val="en-US"/>
              </w:rPr>
              <w:tab/>
            </w:r>
            <w:r w:rsidR="00793465" w:rsidRPr="005540A7">
              <w:rPr>
                <w:rStyle w:val="Hyperlink"/>
                <w:noProof/>
              </w:rPr>
              <w:t>Scene-based audio spatial separation with two simultaneous acoustic sources</w:t>
            </w:r>
            <w:r w:rsidR="00793465" w:rsidRPr="005540A7">
              <w:rPr>
                <w:rStyle w:val="Hyperlink"/>
                <w:noProof/>
                <w:lang w:val="en-US"/>
              </w:rPr>
              <w:t xml:space="preserve"> in free-field propagation conditions and FOA decoding  </w:t>
            </w:r>
            <w:r w:rsidR="00793465" w:rsidRPr="005540A7">
              <w:rPr>
                <w:rStyle w:val="Hyperlink"/>
                <w:noProof/>
              </w:rPr>
              <w:t xml:space="preserve"> </w:t>
            </w:r>
            <w:r w:rsidR="00793465">
              <w:rPr>
                <w:noProof/>
                <w:webHidden/>
              </w:rPr>
              <w:tab/>
            </w:r>
            <w:r w:rsidR="00793465">
              <w:rPr>
                <w:noProof/>
                <w:webHidden/>
              </w:rPr>
              <w:fldChar w:fldCharType="begin"/>
            </w:r>
            <w:r w:rsidR="00793465">
              <w:rPr>
                <w:noProof/>
                <w:webHidden/>
              </w:rPr>
              <w:instrText xml:space="preserve"> PAGEREF _Toc135924339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56C6C3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0" w:history="1">
            <w:r w:rsidR="00793465" w:rsidRPr="005540A7">
              <w:rPr>
                <w:rStyle w:val="Hyperlink"/>
                <w:noProof/>
                <w:lang w:val="en-US"/>
              </w:rPr>
              <w:t>4.5.1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_Toc135924340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22427EA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1" w:history="1">
            <w:r w:rsidR="00793465" w:rsidRPr="005540A7">
              <w:rPr>
                <w:rStyle w:val="Hyperlink"/>
                <w:noProof/>
                <w:lang w:val="en-US"/>
              </w:rPr>
              <w:t>4.5.2</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_Toc135924341 \h </w:instrText>
            </w:r>
            <w:r w:rsidR="00793465">
              <w:rPr>
                <w:noProof/>
                <w:webHidden/>
              </w:rPr>
            </w:r>
            <w:r w:rsidR="00793465">
              <w:rPr>
                <w:noProof/>
                <w:webHidden/>
              </w:rPr>
              <w:fldChar w:fldCharType="separate"/>
            </w:r>
            <w:r w:rsidR="00793465">
              <w:rPr>
                <w:noProof/>
                <w:webHidden/>
              </w:rPr>
              <w:t>9</w:t>
            </w:r>
            <w:r w:rsidR="00793465">
              <w:rPr>
                <w:noProof/>
                <w:webHidden/>
              </w:rPr>
              <w:fldChar w:fldCharType="end"/>
            </w:r>
          </w:hyperlink>
        </w:p>
        <w:p w14:paraId="6C010C9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2" w:history="1">
            <w:r w:rsidR="00793465" w:rsidRPr="005540A7">
              <w:rPr>
                <w:rStyle w:val="Hyperlink"/>
                <w:noProof/>
                <w:lang w:val="en-US"/>
              </w:rPr>
              <w:t>4.5.3</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_Toc135924342 \h </w:instrText>
            </w:r>
            <w:r w:rsidR="00793465">
              <w:rPr>
                <w:noProof/>
                <w:webHidden/>
              </w:rPr>
            </w:r>
            <w:r w:rsidR="00793465">
              <w:rPr>
                <w:noProof/>
                <w:webHidden/>
              </w:rPr>
              <w:fldChar w:fldCharType="separate"/>
            </w:r>
            <w:r w:rsidR="00793465">
              <w:rPr>
                <w:noProof/>
                <w:webHidden/>
              </w:rPr>
              <w:t>10</w:t>
            </w:r>
            <w:r w:rsidR="00793465">
              <w:rPr>
                <w:noProof/>
                <w:webHidden/>
              </w:rPr>
              <w:fldChar w:fldCharType="end"/>
            </w:r>
          </w:hyperlink>
        </w:p>
        <w:p w14:paraId="7F4D6488"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3" w:history="1">
            <w:r w:rsidR="00793465" w:rsidRPr="005540A7">
              <w:rPr>
                <w:rStyle w:val="Hyperlink"/>
                <w:noProof/>
                <w:lang w:val="en-US"/>
              </w:rPr>
              <w:t>4.5.4</w:t>
            </w:r>
            <w:r w:rsidR="00793465">
              <w:rPr>
                <w:rFonts w:eastAsiaTheme="minorEastAsia" w:cstheme="minorBidi"/>
                <w:noProof/>
                <w:sz w:val="22"/>
                <w:szCs w:val="22"/>
                <w:lang w:val="en-US"/>
              </w:rPr>
              <w:tab/>
            </w:r>
            <w:r w:rsidR="00793465" w:rsidRPr="005540A7">
              <w:rPr>
                <w:rStyle w:val="Hyperlink"/>
                <w:noProof/>
              </w:rPr>
              <w:t xml:space="preserve">Annex A: Test </w:t>
            </w:r>
            <w:r w:rsidR="00793465" w:rsidRPr="005540A7">
              <w:rPr>
                <w:rStyle w:val="Hyperlink"/>
                <w:noProof/>
                <w:lang w:val="en-US"/>
              </w:rPr>
              <w:t>s</w:t>
            </w:r>
            <w:r w:rsidR="00793465" w:rsidRPr="005540A7">
              <w:rPr>
                <w:rStyle w:val="Hyperlink"/>
                <w:noProof/>
              </w:rPr>
              <w:t xml:space="preserve">ignal and </w:t>
            </w:r>
            <w:r w:rsidR="00793465" w:rsidRPr="005540A7">
              <w:rPr>
                <w:rStyle w:val="Hyperlink"/>
                <w:noProof/>
                <w:lang w:val="en-US"/>
              </w:rPr>
              <w:t>a</w:t>
            </w:r>
            <w:r w:rsidR="00793465" w:rsidRPr="005540A7">
              <w:rPr>
                <w:rStyle w:val="Hyperlink"/>
                <w:noProof/>
              </w:rPr>
              <w:t xml:space="preserve">nalysis for </w:t>
            </w:r>
            <w:r w:rsidR="00793465" w:rsidRPr="005540A7">
              <w:rPr>
                <w:rStyle w:val="Hyperlink"/>
                <w:noProof/>
                <w:lang w:val="en-US"/>
              </w:rPr>
              <w:t>s</w:t>
            </w:r>
            <w:r w:rsidR="00793465" w:rsidRPr="005540A7">
              <w:rPr>
                <w:rStyle w:val="Hyperlink"/>
                <w:noProof/>
              </w:rPr>
              <w:t xml:space="preserve">patial </w:t>
            </w:r>
            <w:r w:rsidR="00793465" w:rsidRPr="005540A7">
              <w:rPr>
                <w:rStyle w:val="Hyperlink"/>
                <w:noProof/>
                <w:lang w:val="en-US"/>
              </w:rPr>
              <w:t>s</w:t>
            </w:r>
            <w:r w:rsidR="00793465" w:rsidRPr="005540A7">
              <w:rPr>
                <w:rStyle w:val="Hyperlink"/>
                <w:noProof/>
              </w:rPr>
              <w:t xml:space="preserve">eparation </w:t>
            </w:r>
            <w:r w:rsidR="00793465" w:rsidRPr="005540A7">
              <w:rPr>
                <w:rStyle w:val="Hyperlink"/>
                <w:noProof/>
                <w:lang w:val="en-US"/>
              </w:rPr>
              <w:t>w</w:t>
            </w:r>
            <w:r w:rsidR="00793465" w:rsidRPr="005540A7">
              <w:rPr>
                <w:rStyle w:val="Hyperlink"/>
                <w:noProof/>
              </w:rPr>
              <w:t>ith simultaneous acoustic sources</w:t>
            </w:r>
            <w:r w:rsidR="00793465">
              <w:rPr>
                <w:noProof/>
                <w:webHidden/>
              </w:rPr>
              <w:tab/>
            </w:r>
            <w:r w:rsidR="00793465">
              <w:rPr>
                <w:noProof/>
                <w:webHidden/>
              </w:rPr>
              <w:fldChar w:fldCharType="begin"/>
            </w:r>
            <w:r w:rsidR="00793465">
              <w:rPr>
                <w:noProof/>
                <w:webHidden/>
              </w:rPr>
              <w:instrText xml:space="preserve"> PAGEREF _Toc135924343 \h </w:instrText>
            </w:r>
            <w:r w:rsidR="00793465">
              <w:rPr>
                <w:noProof/>
                <w:webHidden/>
              </w:rPr>
            </w:r>
            <w:r w:rsidR="00793465">
              <w:rPr>
                <w:noProof/>
                <w:webHidden/>
              </w:rPr>
              <w:fldChar w:fldCharType="separate"/>
            </w:r>
            <w:r w:rsidR="00793465">
              <w:rPr>
                <w:noProof/>
                <w:webHidden/>
              </w:rPr>
              <w:t>12</w:t>
            </w:r>
            <w:r w:rsidR="00793465">
              <w:rPr>
                <w:noProof/>
                <w:webHidden/>
              </w:rPr>
              <w:fldChar w:fldCharType="end"/>
            </w:r>
          </w:hyperlink>
        </w:p>
        <w:p w14:paraId="5716A785"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4" w:history="1">
            <w:r w:rsidR="00793465" w:rsidRPr="005540A7">
              <w:rPr>
                <w:rStyle w:val="Hyperlink"/>
                <w:noProof/>
              </w:rPr>
              <w:t>4.6</w:t>
            </w:r>
            <w:r w:rsidR="00793465">
              <w:rPr>
                <w:rFonts w:eastAsiaTheme="minorEastAsia" w:cstheme="minorBidi"/>
                <w:i w:val="0"/>
                <w:iCs w:val="0"/>
                <w:noProof/>
                <w:sz w:val="22"/>
                <w:szCs w:val="22"/>
                <w:lang w:val="en-US"/>
              </w:rPr>
              <w:tab/>
            </w:r>
            <w:r w:rsidR="00793465" w:rsidRPr="005540A7">
              <w:rPr>
                <w:rStyle w:val="Hyperlink"/>
                <w:noProof/>
              </w:rPr>
              <w:t>Spatial separation for multiple acoustic sources based on multichannel output</w:t>
            </w:r>
            <w:r w:rsidR="00793465">
              <w:rPr>
                <w:noProof/>
                <w:webHidden/>
              </w:rPr>
              <w:tab/>
            </w:r>
            <w:r w:rsidR="00793465">
              <w:rPr>
                <w:noProof/>
                <w:webHidden/>
              </w:rPr>
              <w:fldChar w:fldCharType="begin"/>
            </w:r>
            <w:r w:rsidR="00793465">
              <w:rPr>
                <w:noProof/>
                <w:webHidden/>
              </w:rPr>
              <w:instrText xml:space="preserve"> PAGEREF _Toc135924344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1B258BBC"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5" w:history="1">
            <w:r w:rsidR="00793465" w:rsidRPr="005540A7">
              <w:rPr>
                <w:rStyle w:val="Hyperlink"/>
                <w:noProof/>
                <w:lang w:val="en-US"/>
              </w:rPr>
              <w:t>4.6.1</w:t>
            </w:r>
            <w:r w:rsidR="00793465">
              <w:rPr>
                <w:rFonts w:eastAsiaTheme="minorEastAsia" w:cstheme="minorBidi"/>
                <w:noProof/>
                <w:sz w:val="22"/>
                <w:szCs w:val="22"/>
                <w:lang w:val="en-US"/>
              </w:rPr>
              <w:tab/>
            </w:r>
            <w:r w:rsidR="00793465" w:rsidRPr="005540A7">
              <w:rPr>
                <w:rStyle w:val="Hyperlink"/>
                <w:noProof/>
              </w:rPr>
              <w:t>Test conditions</w:t>
            </w:r>
            <w:r w:rsidR="00793465">
              <w:rPr>
                <w:noProof/>
                <w:webHidden/>
              </w:rPr>
              <w:tab/>
            </w:r>
            <w:r w:rsidR="00793465">
              <w:rPr>
                <w:noProof/>
                <w:webHidden/>
              </w:rPr>
              <w:fldChar w:fldCharType="begin"/>
            </w:r>
            <w:r w:rsidR="00793465">
              <w:rPr>
                <w:noProof/>
                <w:webHidden/>
              </w:rPr>
              <w:instrText xml:space="preserve"> PAGEREF _Toc135924345 \h </w:instrText>
            </w:r>
            <w:r w:rsidR="00793465">
              <w:rPr>
                <w:noProof/>
                <w:webHidden/>
              </w:rPr>
            </w:r>
            <w:r w:rsidR="00793465">
              <w:rPr>
                <w:noProof/>
                <w:webHidden/>
              </w:rPr>
              <w:fldChar w:fldCharType="separate"/>
            </w:r>
            <w:r w:rsidR="00793465">
              <w:rPr>
                <w:noProof/>
                <w:webHidden/>
              </w:rPr>
              <w:t>16</w:t>
            </w:r>
            <w:r w:rsidR="00793465">
              <w:rPr>
                <w:noProof/>
                <w:webHidden/>
              </w:rPr>
              <w:fldChar w:fldCharType="end"/>
            </w:r>
          </w:hyperlink>
        </w:p>
        <w:p w14:paraId="0A6E6CC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6" w:history="1">
            <w:r w:rsidR="00793465" w:rsidRPr="005540A7">
              <w:rPr>
                <w:rStyle w:val="Hyperlink"/>
                <w:noProof/>
                <w:lang w:val="en-US"/>
              </w:rPr>
              <w:t>4.6.2</w:t>
            </w:r>
            <w:r w:rsidR="00793465">
              <w:rPr>
                <w:rFonts w:eastAsiaTheme="minorEastAsia" w:cstheme="minorBidi"/>
                <w:noProof/>
                <w:sz w:val="22"/>
                <w:szCs w:val="22"/>
                <w:lang w:val="en-US"/>
              </w:rPr>
              <w:tab/>
            </w:r>
            <w:r w:rsidR="00793465" w:rsidRPr="005540A7">
              <w:rPr>
                <w:rStyle w:val="Hyperlink"/>
                <w:noProof/>
              </w:rPr>
              <w:t>Measurement</w:t>
            </w:r>
            <w:r w:rsidR="00793465">
              <w:rPr>
                <w:noProof/>
                <w:webHidden/>
              </w:rPr>
              <w:tab/>
            </w:r>
            <w:r w:rsidR="00793465">
              <w:rPr>
                <w:noProof/>
                <w:webHidden/>
              </w:rPr>
              <w:fldChar w:fldCharType="begin"/>
            </w:r>
            <w:r w:rsidR="00793465">
              <w:rPr>
                <w:noProof/>
                <w:webHidden/>
              </w:rPr>
              <w:instrText xml:space="preserve"> PAGEREF _Toc135924346 \h </w:instrText>
            </w:r>
            <w:r w:rsidR="00793465">
              <w:rPr>
                <w:noProof/>
                <w:webHidden/>
              </w:rPr>
            </w:r>
            <w:r w:rsidR="00793465">
              <w:rPr>
                <w:noProof/>
                <w:webHidden/>
              </w:rPr>
              <w:fldChar w:fldCharType="separate"/>
            </w:r>
            <w:r w:rsidR="00793465">
              <w:rPr>
                <w:noProof/>
                <w:webHidden/>
              </w:rPr>
              <w:t>17</w:t>
            </w:r>
            <w:r w:rsidR="00793465">
              <w:rPr>
                <w:noProof/>
                <w:webHidden/>
              </w:rPr>
              <w:fldChar w:fldCharType="end"/>
            </w:r>
          </w:hyperlink>
        </w:p>
        <w:p w14:paraId="49502B6B"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47" w:history="1">
            <w:r w:rsidR="00793465" w:rsidRPr="005540A7">
              <w:rPr>
                <w:rStyle w:val="Hyperlink"/>
                <w:noProof/>
              </w:rPr>
              <w:t>4.7</w:t>
            </w:r>
            <w:r w:rsidR="00793465">
              <w:rPr>
                <w:rFonts w:eastAsiaTheme="minorEastAsia" w:cstheme="minorBidi"/>
                <w:i w:val="0"/>
                <w:iCs w:val="0"/>
                <w:noProof/>
                <w:sz w:val="22"/>
                <w:szCs w:val="22"/>
                <w:lang w:val="en-US"/>
              </w:rPr>
              <w:tab/>
            </w:r>
            <w:r w:rsidR="00793465" w:rsidRPr="005540A7">
              <w:rPr>
                <w:rStyle w:val="Hyperlink"/>
                <w:noProof/>
              </w:rPr>
              <w:t>Spatial perception test for stereo UE in ATIAS</w:t>
            </w:r>
            <w:r w:rsidR="00793465">
              <w:rPr>
                <w:noProof/>
                <w:webHidden/>
              </w:rPr>
              <w:tab/>
            </w:r>
            <w:r w:rsidR="00793465">
              <w:rPr>
                <w:noProof/>
                <w:webHidden/>
              </w:rPr>
              <w:fldChar w:fldCharType="begin"/>
            </w:r>
            <w:r w:rsidR="00793465">
              <w:rPr>
                <w:noProof/>
                <w:webHidden/>
              </w:rPr>
              <w:instrText xml:space="preserve"> PAGEREF _Toc135924347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39E7DE4"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48" w:history="1">
            <w:r w:rsidR="00793465" w:rsidRPr="005540A7">
              <w:rPr>
                <w:rStyle w:val="Hyperlink"/>
                <w:noProof/>
                <w:lang w:val="en-US"/>
              </w:rPr>
              <w:t>4.7.1</w:t>
            </w:r>
            <w:r w:rsidR="00793465">
              <w:rPr>
                <w:rFonts w:eastAsiaTheme="minorEastAsia" w:cstheme="minorBidi"/>
                <w:noProof/>
                <w:sz w:val="22"/>
                <w:szCs w:val="22"/>
                <w:lang w:val="en-US"/>
              </w:rPr>
              <w:tab/>
            </w:r>
            <w:r w:rsidR="00793465" w:rsidRPr="005540A7">
              <w:rPr>
                <w:rStyle w:val="Hyperlink"/>
                <w:noProof/>
              </w:rPr>
              <w:t>Definition</w:t>
            </w:r>
            <w:r w:rsidR="00793465">
              <w:rPr>
                <w:noProof/>
                <w:webHidden/>
              </w:rPr>
              <w:tab/>
            </w:r>
            <w:r w:rsidR="00793465">
              <w:rPr>
                <w:noProof/>
                <w:webHidden/>
              </w:rPr>
              <w:fldChar w:fldCharType="begin"/>
            </w:r>
            <w:r w:rsidR="00793465">
              <w:rPr>
                <w:noProof/>
                <w:webHidden/>
              </w:rPr>
              <w:instrText xml:space="preserve"> PAGEREF _Toc135924348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12505B63"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2" w:history="1">
            <w:r w:rsidR="00793465" w:rsidRPr="005540A7">
              <w:rPr>
                <w:rStyle w:val="Hyperlink"/>
                <w:noProof/>
                <w:lang w:val="en-US"/>
              </w:rPr>
              <w:t>4.7.2</w:t>
            </w:r>
            <w:r w:rsidR="00793465">
              <w:rPr>
                <w:rFonts w:eastAsiaTheme="minorEastAsia" w:cstheme="minorBidi"/>
                <w:noProof/>
                <w:sz w:val="22"/>
                <w:szCs w:val="22"/>
                <w:lang w:val="en-US"/>
              </w:rPr>
              <w:tab/>
            </w:r>
            <w:r w:rsidR="00793465" w:rsidRPr="005540A7">
              <w:rPr>
                <w:rStyle w:val="Hyperlink"/>
                <w:noProof/>
              </w:rPr>
              <w:t xml:space="preserve">Test </w:t>
            </w:r>
            <w:r w:rsidR="00793465" w:rsidRPr="005540A7">
              <w:rPr>
                <w:rStyle w:val="Hyperlink"/>
                <w:noProof/>
                <w:lang w:eastAsia="zh-CN"/>
              </w:rPr>
              <w:t>C</w:t>
            </w:r>
            <w:r w:rsidR="00793465" w:rsidRPr="005540A7">
              <w:rPr>
                <w:rStyle w:val="Hyperlink"/>
                <w:noProof/>
              </w:rPr>
              <w:t>onditions</w:t>
            </w:r>
            <w:r w:rsidR="00793465">
              <w:rPr>
                <w:noProof/>
                <w:webHidden/>
              </w:rPr>
              <w:tab/>
            </w:r>
            <w:r w:rsidR="00793465">
              <w:rPr>
                <w:noProof/>
                <w:webHidden/>
              </w:rPr>
              <w:fldChar w:fldCharType="begin"/>
            </w:r>
            <w:r w:rsidR="00793465">
              <w:rPr>
                <w:noProof/>
                <w:webHidden/>
              </w:rPr>
              <w:instrText xml:space="preserve"> PAGEREF _Toc135924352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FCEAA5A"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3" w:history="1">
            <w:r w:rsidR="00793465" w:rsidRPr="005540A7">
              <w:rPr>
                <w:rStyle w:val="Hyperlink"/>
                <w:noProof/>
                <w:lang w:val="en-US"/>
              </w:rPr>
              <w:t>4.7.3</w:t>
            </w:r>
            <w:r w:rsidR="00793465">
              <w:rPr>
                <w:rFonts w:eastAsiaTheme="minorEastAsia" w:cstheme="minorBidi"/>
                <w:noProof/>
                <w:sz w:val="22"/>
                <w:szCs w:val="22"/>
                <w:lang w:val="en-US"/>
              </w:rPr>
              <w:tab/>
            </w:r>
            <w:r w:rsidR="00793465" w:rsidRPr="005540A7">
              <w:rPr>
                <w:rStyle w:val="Hyperlink"/>
                <w:noProof/>
              </w:rPr>
              <w:t>Test Configurations</w:t>
            </w:r>
            <w:r w:rsidR="00793465">
              <w:rPr>
                <w:noProof/>
                <w:webHidden/>
              </w:rPr>
              <w:tab/>
            </w:r>
            <w:r w:rsidR="00793465">
              <w:rPr>
                <w:noProof/>
                <w:webHidden/>
              </w:rPr>
              <w:fldChar w:fldCharType="begin"/>
            </w:r>
            <w:r w:rsidR="00793465">
              <w:rPr>
                <w:noProof/>
                <w:webHidden/>
              </w:rPr>
              <w:instrText xml:space="preserve"> PAGEREF _Toc135924353 \h </w:instrText>
            </w:r>
            <w:r w:rsidR="00793465">
              <w:rPr>
                <w:noProof/>
                <w:webHidden/>
              </w:rPr>
            </w:r>
            <w:r w:rsidR="00793465">
              <w:rPr>
                <w:noProof/>
                <w:webHidden/>
              </w:rPr>
              <w:fldChar w:fldCharType="separate"/>
            </w:r>
            <w:r w:rsidR="00793465">
              <w:rPr>
                <w:noProof/>
                <w:webHidden/>
              </w:rPr>
              <w:t>19</w:t>
            </w:r>
            <w:r w:rsidR="00793465">
              <w:rPr>
                <w:noProof/>
                <w:webHidden/>
              </w:rPr>
              <w:fldChar w:fldCharType="end"/>
            </w:r>
          </w:hyperlink>
        </w:p>
        <w:p w14:paraId="2669F9D1" w14:textId="77777777" w:rsidR="00793465" w:rsidRDefault="00000000" w:rsidP="00793465">
          <w:pPr>
            <w:pStyle w:val="TOC2"/>
            <w:tabs>
              <w:tab w:val="left" w:pos="880"/>
              <w:tab w:val="right" w:pos="10790"/>
            </w:tabs>
            <w:rPr>
              <w:rFonts w:eastAsiaTheme="minorEastAsia" w:cstheme="minorBidi"/>
              <w:i w:val="0"/>
              <w:iCs w:val="0"/>
              <w:noProof/>
              <w:sz w:val="22"/>
              <w:szCs w:val="22"/>
              <w:lang w:val="en-US"/>
            </w:rPr>
          </w:pPr>
          <w:hyperlink w:anchor="_Toc135924354" w:history="1">
            <w:r w:rsidR="00793465" w:rsidRPr="005540A7">
              <w:rPr>
                <w:rStyle w:val="Hyperlink"/>
                <w:noProof/>
              </w:rPr>
              <w:t>4.8</w:t>
            </w:r>
            <w:r w:rsidR="00793465">
              <w:rPr>
                <w:rFonts w:eastAsiaTheme="minorEastAsia" w:cstheme="minorBidi"/>
                <w:i w:val="0"/>
                <w:iCs w:val="0"/>
                <w:noProof/>
                <w:sz w:val="22"/>
                <w:szCs w:val="22"/>
                <w:lang w:val="en-US"/>
              </w:rPr>
              <w:tab/>
            </w:r>
            <w:r w:rsidR="00793465" w:rsidRPr="005540A7">
              <w:rPr>
                <w:rStyle w:val="Hyperlink"/>
                <w:noProof/>
              </w:rPr>
              <w:t>Sending side audio performance assessment for Immersive Audio Systems in wind noise</w:t>
            </w:r>
            <w:r w:rsidR="00793465">
              <w:rPr>
                <w:noProof/>
                <w:webHidden/>
              </w:rPr>
              <w:tab/>
            </w:r>
            <w:r w:rsidR="00793465">
              <w:rPr>
                <w:noProof/>
                <w:webHidden/>
              </w:rPr>
              <w:fldChar w:fldCharType="begin"/>
            </w:r>
            <w:r w:rsidR="00793465">
              <w:rPr>
                <w:noProof/>
                <w:webHidden/>
              </w:rPr>
              <w:instrText xml:space="preserve"> PAGEREF _Toc135924354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4AA18677"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5" w:history="1">
            <w:r w:rsidR="00793465" w:rsidRPr="005540A7">
              <w:rPr>
                <w:rStyle w:val="Hyperlink"/>
                <w:noProof/>
                <w:lang w:val="en-US"/>
              </w:rPr>
              <w:t>4.8.1</w:t>
            </w:r>
            <w:r w:rsidR="00793465">
              <w:rPr>
                <w:rFonts w:eastAsiaTheme="minorEastAsia" w:cstheme="minorBidi"/>
                <w:noProof/>
                <w:sz w:val="22"/>
                <w:szCs w:val="22"/>
                <w:lang w:val="en-US"/>
              </w:rPr>
              <w:tab/>
            </w:r>
            <w:r w:rsidR="00793465" w:rsidRPr="005540A7">
              <w:rPr>
                <w:rStyle w:val="Hyperlink"/>
                <w:noProof/>
              </w:rPr>
              <w:t>Introduction</w:t>
            </w:r>
            <w:r w:rsidR="00793465">
              <w:rPr>
                <w:noProof/>
                <w:webHidden/>
              </w:rPr>
              <w:tab/>
            </w:r>
            <w:r w:rsidR="00793465">
              <w:rPr>
                <w:noProof/>
                <w:webHidden/>
              </w:rPr>
              <w:fldChar w:fldCharType="begin"/>
            </w:r>
            <w:r w:rsidR="00793465">
              <w:rPr>
                <w:noProof/>
                <w:webHidden/>
              </w:rPr>
              <w:instrText xml:space="preserve"> PAGEREF _Toc135924355 \h </w:instrText>
            </w:r>
            <w:r w:rsidR="00793465">
              <w:rPr>
                <w:noProof/>
                <w:webHidden/>
              </w:rPr>
            </w:r>
            <w:r w:rsidR="00793465">
              <w:rPr>
                <w:noProof/>
                <w:webHidden/>
              </w:rPr>
              <w:fldChar w:fldCharType="separate"/>
            </w:r>
            <w:r w:rsidR="00793465">
              <w:rPr>
                <w:noProof/>
                <w:webHidden/>
              </w:rPr>
              <w:t>22</w:t>
            </w:r>
            <w:r w:rsidR="00793465">
              <w:rPr>
                <w:noProof/>
                <w:webHidden/>
              </w:rPr>
              <w:fldChar w:fldCharType="end"/>
            </w:r>
          </w:hyperlink>
        </w:p>
        <w:p w14:paraId="31B05E45" w14:textId="77777777" w:rsidR="00793465" w:rsidRDefault="00000000" w:rsidP="00793465">
          <w:pPr>
            <w:pStyle w:val="TOC3"/>
            <w:tabs>
              <w:tab w:val="left" w:pos="1100"/>
              <w:tab w:val="right" w:pos="10790"/>
            </w:tabs>
            <w:rPr>
              <w:rFonts w:eastAsiaTheme="minorEastAsia" w:cstheme="minorBidi"/>
              <w:noProof/>
              <w:sz w:val="22"/>
              <w:szCs w:val="22"/>
              <w:lang w:val="en-US"/>
            </w:rPr>
          </w:pPr>
          <w:hyperlink w:anchor="_Toc135924356" w:history="1">
            <w:r w:rsidR="00793465" w:rsidRPr="005540A7">
              <w:rPr>
                <w:rStyle w:val="Hyperlink"/>
                <w:noProof/>
                <w:lang w:val="en-US"/>
              </w:rPr>
              <w:t>4.8.2</w:t>
            </w:r>
            <w:r w:rsidR="00793465">
              <w:rPr>
                <w:rFonts w:eastAsiaTheme="minorEastAsia" w:cstheme="minorBidi"/>
                <w:noProof/>
                <w:sz w:val="22"/>
                <w:szCs w:val="22"/>
                <w:lang w:val="en-US"/>
              </w:rPr>
              <w:tab/>
            </w:r>
            <w:r w:rsidR="00793465" w:rsidRPr="005540A7">
              <w:rPr>
                <w:rStyle w:val="Hyperlink"/>
                <w:noProof/>
              </w:rPr>
              <w:t xml:space="preserve">Recommendations for </w:t>
            </w:r>
            <w:r w:rsidR="00793465" w:rsidRPr="005540A7">
              <w:rPr>
                <w:rStyle w:val="Hyperlink"/>
                <w:noProof/>
                <w:lang w:val="en-US"/>
              </w:rPr>
              <w:t>w</w:t>
            </w:r>
            <w:r w:rsidR="00793465" w:rsidRPr="005540A7">
              <w:rPr>
                <w:rStyle w:val="Hyperlink"/>
                <w:noProof/>
              </w:rPr>
              <w:t>ind noise simulations for terminal testing</w:t>
            </w:r>
            <w:r w:rsidR="00793465">
              <w:rPr>
                <w:noProof/>
                <w:webHidden/>
              </w:rPr>
              <w:tab/>
            </w:r>
            <w:r w:rsidR="00793465">
              <w:rPr>
                <w:noProof/>
                <w:webHidden/>
              </w:rPr>
              <w:fldChar w:fldCharType="begin"/>
            </w:r>
            <w:r w:rsidR="00793465">
              <w:rPr>
                <w:noProof/>
                <w:webHidden/>
              </w:rPr>
              <w:instrText xml:space="preserve"> PAGEREF _Toc135924356 \h </w:instrText>
            </w:r>
            <w:r w:rsidR="00793465">
              <w:rPr>
                <w:noProof/>
                <w:webHidden/>
              </w:rPr>
            </w:r>
            <w:r w:rsidR="00793465">
              <w:rPr>
                <w:noProof/>
                <w:webHidden/>
              </w:rPr>
              <w:fldChar w:fldCharType="separate"/>
            </w:r>
            <w:r w:rsidR="00793465">
              <w:rPr>
                <w:noProof/>
                <w:webHidden/>
              </w:rPr>
              <w:t>25</w:t>
            </w:r>
            <w:r w:rsidR="00793465">
              <w:rPr>
                <w:noProof/>
                <w:webHidden/>
              </w:rPr>
              <w:fldChar w:fldCharType="end"/>
            </w:r>
          </w:hyperlink>
        </w:p>
        <w:p w14:paraId="561D4B24" w14:textId="77777777" w:rsidR="00793465" w:rsidRDefault="00000000" w:rsidP="00793465">
          <w:pPr>
            <w:pStyle w:val="TOC1"/>
            <w:rPr>
              <w:rFonts w:eastAsiaTheme="minorEastAsia" w:cstheme="minorBidi"/>
              <w:noProof/>
              <w:sz w:val="22"/>
              <w:szCs w:val="22"/>
              <w:lang w:val="en-US"/>
            </w:rPr>
          </w:pPr>
          <w:hyperlink w:anchor="_Toc135924357" w:history="1">
            <w:r w:rsidR="00793465" w:rsidRPr="005540A7">
              <w:rPr>
                <w:rStyle w:val="Hyperlink"/>
                <w:noProof/>
              </w:rPr>
              <w:t>5</w:t>
            </w:r>
            <w:r w:rsidR="00793465">
              <w:rPr>
                <w:rFonts w:eastAsiaTheme="minorEastAsia" w:cstheme="minorBidi"/>
                <w:noProof/>
                <w:sz w:val="22"/>
                <w:szCs w:val="22"/>
                <w:lang w:val="en-US"/>
              </w:rPr>
              <w:tab/>
            </w:r>
            <w:r w:rsidR="00793465" w:rsidRPr="005540A7">
              <w:rPr>
                <w:rStyle w:val="Hyperlink"/>
                <w:noProof/>
              </w:rPr>
              <w:t>Candidate receiving side test methods and requirements</w:t>
            </w:r>
            <w:r w:rsidR="00793465">
              <w:rPr>
                <w:noProof/>
                <w:webHidden/>
              </w:rPr>
              <w:tab/>
            </w:r>
            <w:r w:rsidR="00793465">
              <w:rPr>
                <w:noProof/>
                <w:webHidden/>
              </w:rPr>
              <w:fldChar w:fldCharType="begin"/>
            </w:r>
            <w:r w:rsidR="00793465">
              <w:rPr>
                <w:noProof/>
                <w:webHidden/>
              </w:rPr>
              <w:instrText xml:space="preserve"> PAGEREF _Toc135924357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3CD88842" w14:textId="77777777" w:rsidR="00793465" w:rsidRDefault="00000000" w:rsidP="00793465">
          <w:pPr>
            <w:pStyle w:val="TOC1"/>
            <w:rPr>
              <w:rFonts w:eastAsiaTheme="minorEastAsia" w:cstheme="minorBidi"/>
              <w:noProof/>
              <w:sz w:val="22"/>
              <w:szCs w:val="22"/>
              <w:lang w:val="en-US"/>
            </w:rPr>
          </w:pPr>
          <w:hyperlink w:anchor="_Toc135924358" w:history="1">
            <w:r w:rsidR="00793465" w:rsidRPr="005540A7">
              <w:rPr>
                <w:rStyle w:val="Hyperlink"/>
                <w:noProof/>
              </w:rPr>
              <w:t>References</w:t>
            </w:r>
            <w:r w:rsidR="00793465">
              <w:rPr>
                <w:noProof/>
                <w:webHidden/>
              </w:rPr>
              <w:tab/>
            </w:r>
            <w:r w:rsidR="00793465">
              <w:rPr>
                <w:noProof/>
                <w:webHidden/>
              </w:rPr>
              <w:fldChar w:fldCharType="begin"/>
            </w:r>
            <w:r w:rsidR="00793465">
              <w:rPr>
                <w:noProof/>
                <w:webHidden/>
              </w:rPr>
              <w:instrText xml:space="preserve"> PAGEREF _Toc135924358 \h </w:instrText>
            </w:r>
            <w:r w:rsidR="00793465">
              <w:rPr>
                <w:noProof/>
                <w:webHidden/>
              </w:rPr>
            </w:r>
            <w:r w:rsidR="00793465">
              <w:rPr>
                <w:noProof/>
                <w:webHidden/>
              </w:rPr>
              <w:fldChar w:fldCharType="separate"/>
            </w:r>
            <w:r w:rsidR="00793465">
              <w:rPr>
                <w:noProof/>
                <w:webHidden/>
              </w:rPr>
              <w:t>26</w:t>
            </w:r>
            <w:r w:rsidR="00793465">
              <w:rPr>
                <w:noProof/>
                <w:webHidden/>
              </w:rPr>
              <w:fldChar w:fldCharType="end"/>
            </w:r>
          </w:hyperlink>
        </w:p>
        <w:p w14:paraId="59F02032" w14:textId="77777777" w:rsidR="00793465" w:rsidRDefault="00000000" w:rsidP="00793465">
          <w:pPr>
            <w:pStyle w:val="TOC1"/>
            <w:rPr>
              <w:rFonts w:eastAsiaTheme="minorEastAsia" w:cstheme="minorBidi"/>
              <w:noProof/>
              <w:sz w:val="22"/>
              <w:szCs w:val="22"/>
              <w:lang w:val="en-US"/>
            </w:rPr>
          </w:pPr>
          <w:hyperlink w:anchor="_Toc135924359" w:history="1">
            <w:r w:rsidR="00793465" w:rsidRPr="005540A7">
              <w:rPr>
                <w:rStyle w:val="Hyperlink"/>
                <w:noProof/>
              </w:rPr>
              <w:t>Revision history</w:t>
            </w:r>
            <w:r w:rsidR="00793465">
              <w:rPr>
                <w:noProof/>
                <w:webHidden/>
              </w:rPr>
              <w:tab/>
            </w:r>
            <w:r w:rsidR="00793465">
              <w:rPr>
                <w:noProof/>
                <w:webHidden/>
              </w:rPr>
              <w:fldChar w:fldCharType="begin"/>
            </w:r>
            <w:r w:rsidR="00793465">
              <w:rPr>
                <w:noProof/>
                <w:webHidden/>
              </w:rPr>
              <w:instrText xml:space="preserve"> PAGEREF _Toc135924359 \h </w:instrText>
            </w:r>
            <w:r w:rsidR="00793465">
              <w:rPr>
                <w:noProof/>
                <w:webHidden/>
              </w:rPr>
            </w:r>
            <w:r w:rsidR="00793465">
              <w:rPr>
                <w:noProof/>
                <w:webHidden/>
              </w:rPr>
              <w:fldChar w:fldCharType="separate"/>
            </w:r>
            <w:r w:rsidR="00793465">
              <w:rPr>
                <w:noProof/>
                <w:webHidden/>
              </w:rPr>
              <w:t>27</w:t>
            </w:r>
            <w:r w:rsidR="00793465">
              <w:rPr>
                <w:noProof/>
                <w:webHidden/>
              </w:rPr>
              <w:fldChar w:fldCharType="end"/>
            </w:r>
          </w:hyperlink>
        </w:p>
        <w:p w14:paraId="6C0FFE4B" w14:textId="77777777" w:rsidR="00793465" w:rsidRDefault="00793465" w:rsidP="00793465">
          <w:r>
            <w:rPr>
              <w:b/>
              <w:bCs/>
              <w:noProof/>
            </w:rPr>
            <w:fldChar w:fldCharType="end"/>
          </w:r>
        </w:p>
      </w:sdtContent>
    </w:sdt>
    <w:p w14:paraId="3C9B852C" w14:textId="77777777" w:rsidR="00793465" w:rsidRPr="00A12071" w:rsidRDefault="00793465" w:rsidP="00793465">
      <w:pPr>
        <w:pBdr>
          <w:top w:val="single" w:sz="12" w:space="2" w:color="auto"/>
        </w:pBdr>
        <w:jc w:val="both"/>
        <w:rPr>
          <w:rFonts w:cs="Arial"/>
          <w:color w:val="000000"/>
        </w:rPr>
      </w:pPr>
    </w:p>
    <w:p w14:paraId="3550C1A0" w14:textId="77777777" w:rsidR="00793465" w:rsidRPr="000B0781" w:rsidRDefault="00793465" w:rsidP="00B22D52">
      <w:pPr>
        <w:pStyle w:val="Heading1"/>
      </w:pPr>
      <w:bookmarkStart w:id="1" w:name="_Toc130152499"/>
      <w:bookmarkStart w:id="2" w:name="_Toc130155964"/>
      <w:bookmarkStart w:id="3" w:name="_Toc135924328"/>
      <w:r w:rsidRPr="002A5315">
        <w:t>Introduction</w:t>
      </w:r>
      <w:bookmarkEnd w:id="1"/>
      <w:bookmarkEnd w:id="2"/>
      <w:bookmarkEnd w:id="3"/>
    </w:p>
    <w:p w14:paraId="7620EC64" w14:textId="77777777" w:rsidR="00793465" w:rsidRDefault="00793465" w:rsidP="00793465">
      <w:pPr>
        <w:spacing w:after="0"/>
        <w:rPr>
          <w:rFonts w:ascii="Times New Roman" w:hAnsi="Times New Roman"/>
          <w:sz w:val="24"/>
          <w:szCs w:val="24"/>
        </w:rPr>
      </w:pPr>
    </w:p>
    <w:p w14:paraId="6819AD4A"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The ATIAS work item intends to </w:t>
      </w:r>
      <w:r w:rsidRPr="0014335F">
        <w:rPr>
          <w:rFonts w:ascii="Times New Roman" w:hAnsi="Times New Roman"/>
          <w:sz w:val="24"/>
          <w:szCs w:val="24"/>
        </w:rPr>
        <w:t>specif</w:t>
      </w:r>
      <w:r>
        <w:rPr>
          <w:rFonts w:ascii="Times New Roman" w:hAnsi="Times New Roman"/>
          <w:sz w:val="24"/>
          <w:szCs w:val="24"/>
        </w:rPr>
        <w:t>y</w:t>
      </w:r>
      <w:r w:rsidRPr="0014335F">
        <w:rPr>
          <w:rFonts w:ascii="Times New Roman" w:hAnsi="Times New Roman"/>
          <w:sz w:val="24"/>
          <w:szCs w:val="24"/>
        </w:rPr>
        <w:t xml:space="preserve"> </w:t>
      </w:r>
      <w:r>
        <w:rPr>
          <w:rFonts w:ascii="Times New Roman" w:hAnsi="Times New Roman"/>
          <w:sz w:val="24"/>
          <w:szCs w:val="24"/>
        </w:rPr>
        <w:t xml:space="preserve">test methods </w:t>
      </w:r>
      <w:r w:rsidRPr="0014335F">
        <w:rPr>
          <w:rFonts w:ascii="Times New Roman" w:hAnsi="Times New Roman"/>
          <w:sz w:val="24"/>
          <w:szCs w:val="24"/>
        </w:rPr>
        <w:t>for objective characterization of terminals for 3GPP immersive services</w:t>
      </w:r>
      <w:r>
        <w:rPr>
          <w:rFonts w:ascii="Times New Roman" w:hAnsi="Times New Roman"/>
          <w:sz w:val="24"/>
          <w:szCs w:val="24"/>
        </w:rPr>
        <w:t xml:space="preserve"> along with requirements</w:t>
      </w:r>
      <w:r w:rsidRPr="0014335F">
        <w:rPr>
          <w:rFonts w:ascii="Times New Roman" w:hAnsi="Times New Roman"/>
          <w:sz w:val="24"/>
          <w:szCs w:val="24"/>
        </w:rPr>
        <w:t xml:space="preserve">. </w:t>
      </w:r>
      <w:r>
        <w:rPr>
          <w:rFonts w:ascii="Times New Roman" w:hAnsi="Times New Roman"/>
          <w:sz w:val="24"/>
          <w:szCs w:val="24"/>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rPr>
        <w:t>TS 26.260</w:t>
      </w:r>
      <w:r>
        <w:rPr>
          <w:rFonts w:ascii="Times New Roman" w:hAnsi="Times New Roman"/>
          <w:sz w:val="24"/>
          <w:szCs w:val="24"/>
        </w:rPr>
        <w:t xml:space="preserve"> (</w:t>
      </w:r>
      <w:r w:rsidRPr="0083212D">
        <w:rPr>
          <w:rFonts w:ascii="Times New Roman" w:hAnsi="Times New Roman"/>
          <w:sz w:val="24"/>
          <w:szCs w:val="24"/>
        </w:rPr>
        <w:t>Objective test methodologies for the evaluation of immersive audio systems</w:t>
      </w:r>
      <w:r>
        <w:rPr>
          <w:rFonts w:ascii="Times New Roman" w:hAnsi="Times New Roman"/>
          <w:sz w:val="24"/>
          <w:szCs w:val="24"/>
        </w:rPr>
        <w:t>) and, respectively, TS 26.261 (T</w:t>
      </w:r>
      <w:r w:rsidRPr="0083212D">
        <w:rPr>
          <w:rFonts w:ascii="Times New Roman" w:hAnsi="Times New Roman"/>
          <w:sz w:val="24"/>
          <w:szCs w:val="24"/>
        </w:rPr>
        <w:t>erminal audio quality performance requirements for immersive audio services</w:t>
      </w:r>
      <w:r>
        <w:rPr>
          <w:rFonts w:ascii="Times New Roman" w:hAnsi="Times New Roman"/>
          <w:sz w:val="24"/>
          <w:szCs w:val="24"/>
        </w:rPr>
        <w:t>).</w:t>
      </w:r>
    </w:p>
    <w:p w14:paraId="3C19DE8D" w14:textId="77777777" w:rsidR="00793465" w:rsidRDefault="00793465" w:rsidP="00793465">
      <w:pPr>
        <w:jc w:val="both"/>
        <w:rPr>
          <w:rFonts w:ascii="Times New Roman" w:hAnsi="Times New Roman"/>
          <w:sz w:val="24"/>
          <w:szCs w:val="24"/>
        </w:rPr>
      </w:pPr>
      <w:r>
        <w:rPr>
          <w:rFonts w:ascii="Times New Roman" w:hAnsi="Times New Roman"/>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B22D52">
      <w:pPr>
        <w:pStyle w:val="Heading1"/>
        <w:rPr>
          <w:lang w:val="en-US"/>
        </w:rPr>
      </w:pPr>
      <w:bookmarkStart w:id="4" w:name="_Toc135924329"/>
      <w:r>
        <w:t>Test Configurations</w:t>
      </w:r>
      <w:bookmarkEnd w:id="4"/>
    </w:p>
    <w:p w14:paraId="6E7F81B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setups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5. The individual test descriptions could then point to this clause.]</w:t>
      </w:r>
    </w:p>
    <w:p w14:paraId="2CA0CC96" w14:textId="77777777" w:rsidR="00793465" w:rsidRDefault="00793465" w:rsidP="00B22D52">
      <w:pPr>
        <w:pStyle w:val="Heading1"/>
        <w:rPr>
          <w:lang w:val="en-US"/>
        </w:rPr>
      </w:pPr>
      <w:bookmarkStart w:id="5" w:name="_Toc135924330"/>
      <w:r>
        <w:t>Test Conditions</w:t>
      </w:r>
      <w:bookmarkEnd w:id="5"/>
    </w:p>
    <w:p w14:paraId="2FD54E77" w14:textId="77777777" w:rsidR="00793465" w:rsidRPr="00A26BB7" w:rsidRDefault="00793465" w:rsidP="00793465">
      <w:pPr>
        <w:jc w:val="both"/>
        <w:rPr>
          <w:rFonts w:ascii="Times New Roman" w:hAnsi="Times New Roman"/>
          <w:sz w:val="24"/>
          <w:szCs w:val="24"/>
        </w:rPr>
      </w:pPr>
      <w:r>
        <w:rPr>
          <w:rFonts w:ascii="Times New Roman" w:hAnsi="Times New Roman"/>
          <w:sz w:val="24"/>
          <w:szCs w:val="24"/>
        </w:rPr>
        <w:t xml:space="preserve">[Editor’s note: Collect general test conditions in this clause, </w:t>
      </w:r>
      <w:proofErr w:type="gramStart"/>
      <w:r>
        <w:rPr>
          <w:rFonts w:ascii="Times New Roman" w:hAnsi="Times New Roman"/>
          <w:sz w:val="24"/>
          <w:szCs w:val="24"/>
        </w:rPr>
        <w:t>similar to</w:t>
      </w:r>
      <w:proofErr w:type="gramEnd"/>
      <w:r>
        <w:rPr>
          <w:rFonts w:ascii="Times New Roman" w:hAnsi="Times New Roman"/>
          <w:sz w:val="24"/>
          <w:szCs w:val="24"/>
        </w:rPr>
        <w:t xml:space="preserve"> TS 26.132 clause 6]</w:t>
      </w:r>
    </w:p>
    <w:p w14:paraId="252FF902" w14:textId="77777777" w:rsidR="00793465" w:rsidRDefault="00793465" w:rsidP="00793465">
      <w:pPr>
        <w:jc w:val="both"/>
        <w:rPr>
          <w:rFonts w:ascii="Times New Roman" w:hAnsi="Times New Roman"/>
          <w:sz w:val="24"/>
          <w:szCs w:val="24"/>
        </w:rPr>
      </w:pPr>
      <w:r>
        <w:rPr>
          <w:rFonts w:ascii="Times New Roman" w:hAnsi="Times New Roman"/>
          <w:sz w:val="24"/>
          <w:szCs w:val="24"/>
        </w:rPr>
        <w:t>[</w:t>
      </w:r>
    </w:p>
    <w:p w14:paraId="3C708A08" w14:textId="77777777" w:rsidR="00793465" w:rsidRDefault="00793465" w:rsidP="00B22D52">
      <w:pPr>
        <w:pStyle w:val="Heading2"/>
      </w:pPr>
      <w:bookmarkStart w:id="6" w:name="_Toc135924331"/>
      <w:r>
        <w:t>UE configuration</w:t>
      </w:r>
      <w:bookmarkEnd w:id="6"/>
    </w:p>
    <w:p w14:paraId="446C399C"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For testing the UE shall be configured for the relevant and/or envisioned use cases. During the tests potential internal development modes of the UE shall be disabled. </w:t>
      </w:r>
    </w:p>
    <w:p w14:paraId="06EAF44F" w14:textId="77777777" w:rsidR="00793465" w:rsidRDefault="00793465" w:rsidP="00793465">
      <w:pPr>
        <w:jc w:val="both"/>
        <w:rPr>
          <w:rFonts w:ascii="Times New Roman" w:hAnsi="Times New Roman"/>
          <w:sz w:val="24"/>
          <w:szCs w:val="24"/>
        </w:rPr>
      </w:pPr>
      <w:r w:rsidRPr="00AB5B13">
        <w:rPr>
          <w:rFonts w:ascii="Times New Roman" w:hAnsi="Times New Roman"/>
          <w:sz w:val="24"/>
          <w:szCs w:val="24"/>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w:t>
      </w:r>
      <w:r w:rsidRPr="00AB5B13">
        <w:rPr>
          <w:rFonts w:ascii="Times New Roman" w:hAnsi="Times New Roman"/>
          <w:sz w:val="24"/>
          <w:szCs w:val="24"/>
        </w:rPr>
        <w:t xml:space="preserve">Define </w:t>
      </w:r>
      <w:r>
        <w:rPr>
          <w:rFonts w:ascii="Times New Roman" w:hAnsi="Times New Roman"/>
          <w:sz w:val="24"/>
          <w:szCs w:val="24"/>
        </w:rPr>
        <w:t xml:space="preserve">IVAS codec operation mode(s) and </w:t>
      </w:r>
      <w:r w:rsidRPr="00AB5B13">
        <w:rPr>
          <w:rFonts w:ascii="Times New Roman" w:hAnsi="Times New Roman"/>
          <w:sz w:val="24"/>
          <w:szCs w:val="24"/>
        </w:rPr>
        <w:t>bit</w:t>
      </w:r>
      <w:r>
        <w:rPr>
          <w:rFonts w:ascii="Times New Roman" w:hAnsi="Times New Roman"/>
          <w:sz w:val="24"/>
          <w:szCs w:val="24"/>
        </w:rPr>
        <w:t xml:space="preserve"> </w:t>
      </w:r>
      <w:r w:rsidRPr="00AB5B13">
        <w:rPr>
          <w:rFonts w:ascii="Times New Roman" w:hAnsi="Times New Roman"/>
          <w:sz w:val="24"/>
          <w:szCs w:val="24"/>
        </w:rPr>
        <w:t>rate</w:t>
      </w:r>
      <w:r>
        <w:rPr>
          <w:rFonts w:ascii="Times New Roman" w:hAnsi="Times New Roman"/>
          <w:sz w:val="24"/>
          <w:szCs w:val="24"/>
        </w:rPr>
        <w:t>s to be used. Preferably such modes and bit rates should be used that have minimum impact on the acoustic tests</w:t>
      </w:r>
      <w:r w:rsidRPr="00AB5B13">
        <w:rPr>
          <w:rFonts w:ascii="Times New Roman" w:hAnsi="Times New Roman"/>
          <w:sz w:val="24"/>
          <w:szCs w:val="24"/>
        </w:rPr>
        <w:t>.</w:t>
      </w:r>
      <w:r>
        <w:rPr>
          <w:rFonts w:ascii="Times New Roman" w:hAnsi="Times New Roman"/>
          <w:sz w:val="24"/>
          <w:szCs w:val="24"/>
        </w:rPr>
        <w:t>]</w:t>
      </w:r>
    </w:p>
    <w:p w14:paraId="0A75CABC" w14:textId="77777777" w:rsidR="00793465" w:rsidRDefault="00793465" w:rsidP="00B22D52">
      <w:pPr>
        <w:pStyle w:val="Heading2"/>
      </w:pPr>
      <w:bookmarkStart w:id="7" w:name="_Toc135924332"/>
      <w:r>
        <w:t>Test Equipment</w:t>
      </w:r>
      <w:bookmarkEnd w:id="7"/>
    </w:p>
    <w:p w14:paraId="63EF4E35" w14:textId="77777777" w:rsidR="00793465" w:rsidRDefault="00793465" w:rsidP="00793465">
      <w:pPr>
        <w:jc w:val="both"/>
        <w:rPr>
          <w:rFonts w:ascii="Times New Roman" w:hAnsi="Times New Roman"/>
          <w:sz w:val="24"/>
          <w:szCs w:val="24"/>
        </w:rPr>
      </w:pPr>
      <w:r>
        <w:rPr>
          <w:rFonts w:ascii="Times New Roman" w:hAnsi="Times New Roman"/>
          <w:sz w:val="24"/>
          <w:szCs w:val="24"/>
        </w:rPr>
        <w:t xml:space="preserve">[Editor’s note: Requirements on acoustic test equipment, system simulator, reference client, …] </w:t>
      </w:r>
    </w:p>
    <w:p w14:paraId="6E984522" w14:textId="77777777" w:rsidR="00793465" w:rsidRPr="00AE6371" w:rsidRDefault="00793465" w:rsidP="00793465">
      <w:pPr>
        <w:jc w:val="both"/>
        <w:rPr>
          <w:rFonts w:ascii="Times New Roman" w:hAnsi="Times New Roman"/>
          <w:sz w:val="24"/>
          <w:szCs w:val="24"/>
        </w:rPr>
      </w:pPr>
      <w:r>
        <w:rPr>
          <w:rFonts w:ascii="Times New Roman" w:hAnsi="Times New Roman"/>
          <w:sz w:val="24"/>
          <w:szCs w:val="24"/>
        </w:rPr>
        <w:t>]</w:t>
      </w:r>
    </w:p>
    <w:p w14:paraId="62A1092F" w14:textId="77777777" w:rsidR="00793465" w:rsidRDefault="00793465" w:rsidP="00B22D52">
      <w:pPr>
        <w:pStyle w:val="Heading1"/>
      </w:pPr>
      <w:bookmarkStart w:id="8" w:name="_Toc130152501"/>
      <w:bookmarkStart w:id="9" w:name="_Toc130155966"/>
      <w:bookmarkStart w:id="10" w:name="_Toc135924333"/>
      <w:r>
        <w:lastRenderedPageBreak/>
        <w:t xml:space="preserve">Candidate sending side test methods and </w:t>
      </w:r>
      <w:proofErr w:type="gramStart"/>
      <w:r>
        <w:t>requirements</w:t>
      </w:r>
      <w:bookmarkEnd w:id="8"/>
      <w:bookmarkEnd w:id="9"/>
      <w:bookmarkEnd w:id="10"/>
      <w:proofErr w:type="gramEnd"/>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[1]:</w:t>
      </w:r>
    </w:p>
    <w:p w14:paraId="71530DAB" w14:textId="77777777" w:rsidR="00793465" w:rsidRPr="00B42FF1" w:rsidRDefault="00793465" w:rsidP="00B22D52">
      <w:pPr>
        <w:pStyle w:val="Heading2"/>
      </w:pPr>
      <w:bookmarkStart w:id="11" w:name="_Toc130155968"/>
      <w:bookmarkStart w:id="12" w:name="_Toc135924334"/>
      <w:bookmarkStart w:id="13" w:name="_Hlk116656272"/>
      <w:r>
        <w:t xml:space="preserve">Sending </w:t>
      </w:r>
      <w:r w:rsidRPr="00B42FF1">
        <w:t>frequency response of captured Ambisonics components</w:t>
      </w:r>
      <w:bookmarkEnd w:id="11"/>
      <w:bookmarkEnd w:id="12"/>
    </w:p>
    <w:bookmarkEnd w:id="13"/>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w:t>
      </w:r>
      <w:proofErr w:type="spellStart"/>
      <w:r>
        <w:t>centre</w:t>
      </w:r>
      <w:proofErr w:type="spellEnd"/>
      <w:r>
        <w:t xml:space="preserv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is obtained through measuring with the DUT at the geometric </w:t>
      </w:r>
      <w:proofErr w:type="spellStart"/>
      <w:r>
        <w:t>centre</w:t>
      </w:r>
      <w:proofErr w:type="spellEnd"/>
      <w:r>
        <w:t xml:space="preserve"> and extracting and </w:t>
      </w:r>
      <w:proofErr w:type="spellStart"/>
      <w:r>
        <w:t>analysing</w:t>
      </w:r>
      <w:proofErr w:type="spellEnd"/>
      <w:r>
        <w:t xml:space="preserve">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77777777" w:rsidR="00793465" w:rsidRPr="00082F3F" w:rsidRDefault="00793465" w:rsidP="00B22D52">
      <w:pPr>
        <w:pStyle w:val="Heading2"/>
      </w:pPr>
      <w:bookmarkStart w:id="14" w:name="_Toc130155969"/>
      <w:bookmarkStart w:id="15" w:name="_Toc135924335"/>
      <w:r>
        <w:t>Sending directional r</w:t>
      </w:r>
      <w:r w:rsidRPr="004D2E59">
        <w:t>esponse</w:t>
      </w:r>
      <w:r>
        <w:t xml:space="preserve"> of captured Ambisonics </w:t>
      </w:r>
      <w:proofErr w:type="spellStart"/>
      <w:r>
        <w:t>components</w:t>
      </w:r>
      <w:bookmarkEnd w:id="14"/>
      <w:r w:rsidRPr="00B07E3C">
        <w:rPr>
          <w:lang w:val="en-US"/>
        </w:rPr>
        <w:t>s</w:t>
      </w:r>
      <w:bookmarkEnd w:id="15"/>
      <w:proofErr w:type="spellEnd"/>
    </w:p>
    <w:p w14:paraId="012F95D8" w14:textId="0094E7C5" w:rsidR="00793465" w:rsidRPr="00B42FF1" w:rsidRDefault="00793465" w:rsidP="00984887">
      <w:pPr>
        <w:pStyle w:val="Heading3"/>
      </w:pPr>
      <w:bookmarkStart w:id="16" w:name="_Toc130155970"/>
      <w:bookmarkStart w:id="17" w:name="_Toc135924336"/>
      <w:r w:rsidRPr="00B42FF1">
        <w:t>Angular-dependent sensitivity</w:t>
      </w:r>
      <w:bookmarkEnd w:id="16"/>
      <w:bookmarkEnd w:id="17"/>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lastRenderedPageBreak/>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B22D52">
      <w:pPr>
        <w:pStyle w:val="Heading2"/>
      </w:pPr>
      <w:bookmarkStart w:id="18" w:name="_Toc532295027"/>
      <w:bookmarkStart w:id="19" w:name="_Toc135924337"/>
      <w:r w:rsidRPr="00A252D8">
        <w:lastRenderedPageBreak/>
        <w:t xml:space="preserve">Direction of arrival </w:t>
      </w:r>
      <w:bookmarkEnd w:id="18"/>
      <w:r>
        <w:t xml:space="preserve">estimation </w:t>
      </w:r>
      <w:r>
        <w:rPr>
          <w:lang w:val="en-US"/>
        </w:rPr>
        <w:t>under</w:t>
      </w:r>
      <w:r>
        <w:t xml:space="preserve"> free-field propagation conditions</w:t>
      </w:r>
      <w:bookmarkEnd w:id="19"/>
    </w:p>
    <w:p w14:paraId="1AE4985A"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0"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20"/>
    </w:p>
    <w:p w14:paraId="4EB5870A" w14:textId="77777777" w:rsidR="00793465" w:rsidRDefault="00793465" w:rsidP="00793465">
      <w:pPr>
        <w:rPr>
          <w:rFonts w:ascii="Times New Roman" w:hAnsi="Times New Roman"/>
        </w:rPr>
      </w:pPr>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r>
        <w:rPr>
          <w:rFonts w:ascii="Times New Roman" w:hAnsi="Times New Roman"/>
        </w:rPr>
        <w:t xml:space="preserve"> This measurement compares the DOA estimation with the ground-truth DOA under free-field propagation conditions. </w:t>
      </w:r>
    </w:p>
    <w:p w14:paraId="250A7C60" w14:textId="77777777" w:rsidR="00793465" w:rsidRPr="00677034" w:rsidRDefault="00793465" w:rsidP="00793465">
      <w:pPr>
        <w:rPr>
          <w:rFonts w:ascii="Times New Roman" w:hAnsi="Times New Roman"/>
        </w:rPr>
      </w:pPr>
      <w:r>
        <w:rPr>
          <w:rFonts w:ascii="Times New Roman" w:hAnsi="Times New Roman"/>
        </w:rPr>
        <w:t>Note: The DOA estimation performance in reverberant environments may be different and is not covered by this test.</w:t>
      </w:r>
    </w:p>
    <w:p w14:paraId="1E523E60" w14:textId="77777777" w:rsidR="00793465" w:rsidRPr="00677034" w:rsidRDefault="00793465" w:rsidP="00793465">
      <w:pPr>
        <w:rPr>
          <w:rFonts w:ascii="Times New Roman" w:hAnsi="Times New Roman"/>
        </w:rPr>
      </w:pPr>
      <w:r w:rsidRPr="00677034">
        <w:rPr>
          <w:rFonts w:ascii="Times New Roman" w:hAnsi="Times New Roman"/>
        </w:rPr>
        <w:t xml:space="preserve"> </w:t>
      </w:r>
    </w:p>
    <w:p w14:paraId="542FB80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1"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1"/>
    </w:p>
    <w:p w14:paraId="45B2AAA5" w14:textId="77777777" w:rsidR="00793465" w:rsidRPr="00677034" w:rsidRDefault="00793465" w:rsidP="00793465">
      <w:pPr>
        <w:rPr>
          <w:rFonts w:ascii="Times New Roman" w:hAnsi="Times New Roman"/>
          <w:b/>
          <w:bCs/>
        </w:rPr>
      </w:pPr>
      <w:r w:rsidRPr="00677034">
        <w:rPr>
          <w:rFonts w:ascii="Times New Roman" w:hAnsi="Times New Roman"/>
          <w:b/>
          <w:bCs/>
        </w:rPr>
        <w:t>Free-field propagation conditions</w:t>
      </w:r>
    </w:p>
    <w:p w14:paraId="7249633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3ED71CAC" w14:textId="77777777" w:rsidR="00793465" w:rsidRPr="00677034" w:rsidRDefault="00793465" w:rsidP="00793465">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rFonts w:ascii="Times New Roman" w:hAnsi="Times New Roman"/>
          <w:b/>
          <w:bCs/>
        </w:rPr>
      </w:pPr>
      <w:r w:rsidRPr="00677034">
        <w:rPr>
          <w:rFonts w:ascii="Times New Roman" w:hAnsi="Times New Roman"/>
          <w:b/>
          <w:bCs/>
        </w:rPr>
        <w:t xml:space="preserve">Loudspeaker array </w:t>
      </w:r>
    </w:p>
    <w:p w14:paraId="3EFC579E" w14:textId="77777777" w:rsidR="00793465" w:rsidRPr="00677034" w:rsidRDefault="00793465" w:rsidP="00793465">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center of the </w:t>
      </w:r>
      <w:r w:rsidRPr="00677034">
        <w:rPr>
          <w:rFonts w:ascii="Times New Roman" w:hAnsi="Times New Roman"/>
          <w:i/>
        </w:rPr>
        <w:t>loudspeaker array</w:t>
      </w:r>
      <w:r w:rsidRPr="00677034">
        <w:rPr>
          <w:rFonts w:ascii="Times New Roman" w:hAnsi="Times New Roman"/>
        </w:rPr>
        <w:t xml:space="preserve"> shall be used.</w:t>
      </w:r>
    </w:p>
    <w:p w14:paraId="71BA1BCA" w14:textId="77777777" w:rsidR="00793465" w:rsidRPr="00677034" w:rsidRDefault="00793465" w:rsidP="00793465">
      <w:pPr>
        <w:rPr>
          <w:rFonts w:ascii="Times New Roman" w:hAnsi="Times New Roman"/>
        </w:rPr>
      </w:pPr>
    </w:p>
    <w:p w14:paraId="0BC91AF5"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2"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2"/>
      <w:r w:rsidRPr="00A252D8">
        <w:rPr>
          <w:rFonts w:ascii="Times New Roman" w:eastAsia="Times New Roman" w:hAnsi="Times New Roman"/>
          <w:b/>
          <w:bCs/>
          <w:sz w:val="24"/>
        </w:rPr>
        <w:t xml:space="preserve"> for Scene-based audio</w:t>
      </w:r>
    </w:p>
    <w:p w14:paraId="3D1BE52C" w14:textId="77777777" w:rsidR="00793465" w:rsidRPr="00677034" w:rsidRDefault="00793465" w:rsidP="00793465">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2339D5A" w14:textId="77777777" w:rsidR="00793465" w:rsidRPr="00677034" w:rsidRDefault="00793465" w:rsidP="00793465">
      <w:pPr>
        <w:widowControl w:val="0"/>
        <w:numPr>
          <w:ilvl w:val="0"/>
          <w:numId w:val="49"/>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rsidP="00793465">
      <w:pPr>
        <w:numPr>
          <w:ilvl w:val="0"/>
          <w:numId w:val="49"/>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47EDF999"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394821EA"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lastRenderedPageBreak/>
        <w:t>NOTE:</w:t>
      </w:r>
      <w:r w:rsidRPr="00677034">
        <w:rPr>
          <w:rFonts w:ascii="Times New Roman" w:eastAsia="Times New Roman" w:hAnsi="Times New Roman"/>
          <w:sz w:val="20"/>
        </w:rPr>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3" w:name="_Hlk132101080"/>
    </w:p>
    <w:p w14:paraId="0306521F"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3"/>
    <w:p w14:paraId="24892117"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sz w:val="20"/>
        </w:rPr>
      </w:pPr>
    </w:p>
    <w:p w14:paraId="3BC7412E" w14:textId="77777777" w:rsidR="00793465" w:rsidRPr="00677034" w:rsidRDefault="00793465" w:rsidP="00793465">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661C59AD" w14:textId="77777777" w:rsidR="00793465" w:rsidRPr="00A252D8" w:rsidRDefault="00793465" w:rsidP="00793465">
      <w:pPr>
        <w:ind w:left="568"/>
        <w:rPr>
          <w:rFonts w:ascii="Times New Roman" w:hAnsi="Times New Roman"/>
          <w:b/>
          <w:bCs/>
          <w:sz w:val="20"/>
        </w:rPr>
      </w:pPr>
    </w:p>
    <w:p w14:paraId="68A92520"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3C023051" w14:textId="77777777" w:rsidR="00793465" w:rsidRPr="00677034" w:rsidRDefault="00793465" w:rsidP="00793465">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3B045849" w14:textId="77777777" w:rsidR="00793465" w:rsidRPr="00677034" w:rsidRDefault="00793465" w:rsidP="00793465">
      <w:pPr>
        <w:widowControl w:val="0"/>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rsidP="00793465">
      <w:pPr>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DB1B9E1" w14:textId="77777777" w:rsidR="00793465" w:rsidRPr="00677034" w:rsidRDefault="00793465" w:rsidP="00793465">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 xml:space="preserve">The Metadata-assisted spatial audio format representation is captured. The MASA representation includes estimated source angles and energy-related quantities per time frequency tiles, which are further </w:t>
      </w:r>
      <w:proofErr w:type="spellStart"/>
      <w:r w:rsidRPr="00677034">
        <w:rPr>
          <w:rFonts w:ascii="Times New Roman" w:eastAsia="Times New Roman" w:hAnsi="Times New Roman"/>
          <w:sz w:val="20"/>
        </w:rPr>
        <w:t>analysed</w:t>
      </w:r>
      <w:proofErr w:type="spellEnd"/>
      <w:r w:rsidRPr="00677034">
        <w:rPr>
          <w:rFonts w:ascii="Times New Roman" w:eastAsia="Times New Roman" w:hAnsi="Times New Roman"/>
          <w:sz w:val="20"/>
        </w:rPr>
        <w:t xml:space="preserve"> as follows.</w:t>
      </w:r>
    </w:p>
    <w:p w14:paraId="017C4FE6" w14:textId="77777777" w:rsidR="00793465" w:rsidRPr="00677034" w:rsidRDefault="00793465" w:rsidP="00793465">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1911DF28" w14:textId="77777777" w:rsidR="00793465" w:rsidRPr="00677034" w:rsidRDefault="00793465" w:rsidP="00793465">
      <w:pPr>
        <w:ind w:left="568" w:hanging="284"/>
        <w:rPr>
          <w:rFonts w:ascii="Times New Roman" w:eastAsia="Times New Roman" w:hAnsi="Times New Roman"/>
          <w:sz w:val="20"/>
        </w:rPr>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4" w:name="_Hlk135131707"/>
                              <m:r>
                                <w:rPr>
                                  <w:rFonts w:ascii="Cambria Math" w:hAnsi="Cambria Math" w:cs="Arial"/>
                                  <w:sz w:val="18"/>
                                  <w:szCs w:val="18"/>
                                </w:rPr>
                                <m:t>φ</m:t>
                              </m:r>
                              <w:bookmarkEnd w:id="24"/>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w:lastRenderedPageBreak/>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27AF482B" w14:textId="77777777" w:rsidR="00793465" w:rsidRPr="00677034" w:rsidRDefault="00793465" w:rsidP="00793465">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0A7050C6"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1B827F9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487150B0" w14:textId="77777777" w:rsidR="00793465" w:rsidRPr="00677034"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3E315551" w14:textId="77777777" w:rsidR="00793465" w:rsidRPr="00A252D8" w:rsidRDefault="00793465" w:rsidP="00793465">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r>
        <w:rPr>
          <w:rFonts w:ascii="Times New Roman" w:eastAsia="Times New Roman" w:hAnsi="Times New Roman"/>
          <w:b/>
          <w:bCs/>
          <w:sz w:val="24"/>
        </w:rPr>
        <w:t>Comments for DOA test method design</w:t>
      </w:r>
    </w:p>
    <w:p w14:paraId="05A2D50D" w14:textId="77777777" w:rsidR="00793465" w:rsidRPr="00AE6371" w:rsidRDefault="00793465" w:rsidP="00793465">
      <w:pPr>
        <w:overflowPunct w:val="0"/>
        <w:autoSpaceDE w:val="0"/>
        <w:autoSpaceDN w:val="0"/>
        <w:adjustRightInd w:val="0"/>
        <w:spacing w:after="180" w:line="240" w:lineRule="auto"/>
        <w:textAlignment w:val="baseline"/>
        <w:rPr>
          <w:rFonts w:ascii="Times New Roman" w:eastAsia="Times New Roman" w:hAnsi="Times New Roman"/>
        </w:rPr>
      </w:pPr>
      <w:r w:rsidRPr="00AE6371">
        <w:rPr>
          <w:rFonts w:ascii="Times New Roman" w:eastAsia="Times New Roman" w:hAnsi="Times New Roman"/>
        </w:rPr>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B22D52">
      <w:pPr>
        <w:pStyle w:val="Heading2"/>
      </w:pPr>
      <w:bookmarkStart w:id="25" w:name="_Toc130155974"/>
      <w:bookmarkStart w:id="26" w:name="_Toc135924338"/>
      <w:r>
        <w:rPr>
          <w:lang w:val="en-US"/>
        </w:rPr>
        <w:t>Directivity test</w:t>
      </w:r>
      <w:r>
        <w:t xml:space="preserve"> of FOA </w:t>
      </w:r>
      <w:r>
        <w:rPr>
          <w:lang w:val="en-US"/>
        </w:rPr>
        <w:t>using v</w:t>
      </w:r>
      <w:proofErr w:type="spellStart"/>
      <w:r>
        <w:t>irtual</w:t>
      </w:r>
      <w:proofErr w:type="spellEnd"/>
      <w:r>
        <w:t xml:space="preserve"> microphones</w:t>
      </w:r>
      <w:bookmarkEnd w:id="25"/>
      <w:bookmarkEnd w:id="26"/>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w:t>
      </w:r>
      <w:proofErr w:type="spellStart"/>
      <w:r w:rsidRPr="00352906">
        <w:t>etc</w:t>
      </w:r>
      <w:proofErr w:type="spellEnd"/>
      <w:r w:rsidRPr="00352906">
        <w:t xml:space="preserve">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7777777" w:rsidR="00793465" w:rsidRDefault="00793465" w:rsidP="00793465">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2B53A502" w14:textId="77777777" w:rsidR="00793465" w:rsidRDefault="00793465" w:rsidP="00793465">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rsidP="00793465">
      <w:pPr>
        <w:pStyle w:val="ListParagraph"/>
        <w:widowControl/>
        <w:numPr>
          <w:ilvl w:val="0"/>
          <w:numId w:val="43"/>
        </w:numPr>
        <w:spacing w:after="0" w:line="240" w:lineRule="auto"/>
        <w:contextualSpacing w:val="0"/>
        <w:rPr>
          <w:i/>
          <w:iCs/>
        </w:rPr>
      </w:pPr>
      <w:r>
        <w:t>Virtual mic A = W+Y</w:t>
      </w:r>
    </w:p>
    <w:p w14:paraId="41673A3B" w14:textId="77777777" w:rsidR="00793465" w:rsidRPr="00C009F1" w:rsidRDefault="00793465" w:rsidP="00793465">
      <w:pPr>
        <w:pStyle w:val="ListParagraph"/>
        <w:widowControl/>
        <w:numPr>
          <w:ilvl w:val="0"/>
          <w:numId w:val="43"/>
        </w:numPr>
        <w:spacing w:after="0" w:line="240" w:lineRule="auto"/>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77777777" w:rsidR="00793465" w:rsidRDefault="00793465" w:rsidP="00793465">
      <w:r>
        <w:t>The method is equally usable for HOA, by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line="240" w:lineRule="auto"/>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4</w:t>
      </w:r>
      <w:r w:rsidRPr="0083212D">
        <w:rPr>
          <w:rFonts w:ascii="Times New Roman" w:hAnsi="Times New Roman"/>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B22D52">
      <w:pPr>
        <w:pStyle w:val="Heading2"/>
      </w:pPr>
      <w:bookmarkStart w:id="27" w:name="_Hlk134778190"/>
      <w:bookmarkStart w:id="28" w:name="_Toc123564037"/>
      <w:bookmarkStart w:id="29" w:name="_Toc130152503"/>
      <w:bookmarkStart w:id="30" w:name="_Toc130155975"/>
      <w:bookmarkStart w:id="31" w:name="_Toc135924339"/>
      <w:r>
        <w:t xml:space="preserve">Scene-based audio spatial separation </w:t>
      </w:r>
      <w:bookmarkEnd w:id="27"/>
      <w:r>
        <w:t>with two simultaneous acoustic sources</w:t>
      </w:r>
      <w:bookmarkEnd w:id="28"/>
      <w:r>
        <w:rPr>
          <w:lang w:val="en-US"/>
        </w:rPr>
        <w:t xml:space="preserve"> in free-field propagation conditions and FOA decoding  </w:t>
      </w:r>
      <w:r>
        <w:t xml:space="preserve"> </w:t>
      </w:r>
      <w:bookmarkEnd w:id="29"/>
      <w:bookmarkEnd w:id="30"/>
      <w:bookmarkEnd w:id="31"/>
    </w:p>
    <w:p w14:paraId="1285DBCA" w14:textId="77777777" w:rsidR="00793465" w:rsidRPr="00B06A2E" w:rsidRDefault="00793465" w:rsidP="00984887">
      <w:pPr>
        <w:pStyle w:val="Heading3"/>
      </w:pPr>
      <w:bookmarkStart w:id="32" w:name="_Toc123564038"/>
      <w:bookmarkStart w:id="33" w:name="_Toc130155976"/>
      <w:bookmarkStart w:id="34" w:name="_Toc135924340"/>
      <w:r w:rsidRPr="00B06A2E">
        <w:t>Definition</w:t>
      </w:r>
      <w:bookmarkEnd w:id="32"/>
      <w:bookmarkEnd w:id="33"/>
      <w:bookmarkEnd w:id="3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1EE02365" w14:textId="77777777" w:rsidR="00793465" w:rsidRPr="00B06A2E" w:rsidRDefault="00793465" w:rsidP="00984887">
      <w:pPr>
        <w:pStyle w:val="Heading3"/>
      </w:pPr>
      <w:bookmarkStart w:id="35" w:name="_Toc123564039"/>
      <w:bookmarkStart w:id="36" w:name="_Toc130155977"/>
      <w:bookmarkStart w:id="37" w:name="_Toc135924341"/>
      <w:r w:rsidRPr="00B06A2E">
        <w:t>Test conditions</w:t>
      </w:r>
      <w:bookmarkEnd w:id="35"/>
      <w:bookmarkEnd w:id="36"/>
      <w:bookmarkEnd w:id="37"/>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lang w:val="en-GB"/>
        </w:rPr>
      </w:pPr>
      <w:r>
        <w:rPr>
          <w:rFonts w:ascii="Arial" w:eastAsia="SimSun" w:hAnsi="Arial"/>
          <w:sz w:val="22"/>
          <w:szCs w:val="20"/>
          <w:lang w:val="en-GB"/>
        </w:rPr>
        <w:t xml:space="preserve">The N=4 </w:t>
      </w:r>
      <w:proofErr w:type="spellStart"/>
      <w:r w:rsidRPr="00AE6371">
        <w:rPr>
          <w:rFonts w:ascii="Arial" w:eastAsia="SimSun" w:hAnsi="Arial"/>
          <w:sz w:val="22"/>
          <w:szCs w:val="20"/>
          <w:lang w:val="en-GB"/>
        </w:rPr>
        <w:t>periphonic</w:t>
      </w:r>
      <w:proofErr w:type="spellEnd"/>
      <w:r w:rsidRPr="00AE6371">
        <w:rPr>
          <w:rFonts w:ascii="Arial" w:eastAsia="SimSun" w:hAnsi="Arial"/>
          <w:sz w:val="22"/>
          <w:szCs w:val="20"/>
          <w:lang w:val="en-GB"/>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lastRenderedPageBreak/>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4800600" cy="2082800"/>
                    </a:xfrm>
                    <a:prstGeom prst="rect">
                      <a:avLst/>
                    </a:prstGeom>
                  </pic:spPr>
                </pic:pic>
              </a:graphicData>
            </a:graphic>
          </wp:inline>
        </w:drawing>
      </w:r>
    </w:p>
    <w:p w14:paraId="5183B5B2" w14:textId="77777777" w:rsidR="00793465" w:rsidRPr="00B06A2E" w:rsidRDefault="00793465" w:rsidP="00793465">
      <w:pPr>
        <w:pStyle w:val="TF"/>
      </w:pPr>
      <w:r w:rsidRPr="00B06A2E">
        <w:t xml:space="preserve">Figure </w:t>
      </w:r>
      <w:r>
        <w:t>X</w:t>
      </w:r>
      <w:r w:rsidRPr="00B06A2E">
        <w:t xml:space="preserve">: </w:t>
      </w:r>
      <w:r>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lastRenderedPageBreak/>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2096135"/>
                    </a:xfrm>
                    <a:prstGeom prst="rect">
                      <a:avLst/>
                    </a:prstGeom>
                  </pic:spPr>
                </pic:pic>
              </a:graphicData>
            </a:graphic>
          </wp:inline>
        </w:drawing>
      </w:r>
    </w:p>
    <w:p w14:paraId="142D5800" w14:textId="77777777" w:rsidR="00793465" w:rsidRPr="00B06A2E" w:rsidRDefault="00793465" w:rsidP="00793465">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984887">
      <w:pPr>
        <w:pStyle w:val="Heading3"/>
      </w:pPr>
      <w:bookmarkStart w:id="38" w:name="_Toc123564040"/>
      <w:bookmarkStart w:id="39" w:name="_Toc130155978"/>
      <w:bookmarkStart w:id="40" w:name="_Toc135924342"/>
      <w:r w:rsidRPr="00B06A2E">
        <w:t>Measurement</w:t>
      </w:r>
      <w:bookmarkEnd w:id="38"/>
      <w:bookmarkEnd w:id="39"/>
      <w:bookmarkEnd w:id="40"/>
    </w:p>
    <w:p w14:paraId="369CA5C1" w14:textId="77777777" w:rsidR="00793465" w:rsidRPr="00B06A2E" w:rsidRDefault="00793465" w:rsidP="00793465">
      <w:r>
        <w:t>T</w:t>
      </w:r>
      <w:r w:rsidRPr="00B06A2E">
        <w:t>he following procedure shall be used:</w:t>
      </w:r>
    </w:p>
    <w:p w14:paraId="328FB5FB" w14:textId="77777777" w:rsidR="00793465" w:rsidRDefault="00793465" w:rsidP="00793465">
      <w:pPr>
        <w:pStyle w:val="B1"/>
        <w:numPr>
          <w:ilvl w:val="0"/>
          <w:numId w:val="49"/>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E4521FE" w14:textId="77777777" w:rsidR="00793465" w:rsidRDefault="00793465" w:rsidP="00793465">
      <w:pPr>
        <w:ind w:left="284"/>
      </w:pPr>
    </w:p>
    <w:p w14:paraId="4D35F5DF" w14:textId="77777777" w:rsidR="00793465" w:rsidRPr="00B06A2E" w:rsidRDefault="00793465" w:rsidP="00793465">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lastRenderedPageBreak/>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984887">
      <w:pPr>
        <w:pStyle w:val="Heading3"/>
      </w:pPr>
      <w:bookmarkStart w:id="41" w:name="_Toc135924343"/>
      <w:bookmarkStart w:id="42" w:name="_Toc532295049"/>
      <w:bookmarkStart w:id="43" w:name="_Toc130152504"/>
      <w:bookmarkStart w:id="44" w:name="_Toc130155979"/>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1"/>
      <w:r w:rsidRPr="006526D4">
        <w:t xml:space="preserve">  </w:t>
      </w:r>
      <w:r w:rsidRPr="003C0DE9">
        <w:br/>
      </w:r>
      <w:bookmarkEnd w:id="42"/>
      <w:bookmarkEnd w:id="43"/>
      <w:bookmarkEnd w:id="44"/>
    </w:p>
    <w:p w14:paraId="3A0E994A" w14:textId="2BC590B6" w:rsidR="00793465" w:rsidRPr="003C0DE9" w:rsidRDefault="00793465" w:rsidP="00984887">
      <w:pPr>
        <w:pStyle w:val="Heading4"/>
      </w:pPr>
      <w:bookmarkStart w:id="45" w:name="_Toc130152505"/>
      <w:r>
        <w:t>A.1</w:t>
      </w:r>
      <w:r>
        <w:tab/>
      </w:r>
      <w:r>
        <w:rPr>
          <w:lang w:val="sv-SE"/>
        </w:rPr>
        <w:t xml:space="preserve">Test signal </w:t>
      </w:r>
      <w:bookmarkEnd w:id="45"/>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77777777" w:rsidR="00793465" w:rsidRPr="000E0B37" w:rsidRDefault="00793465" w:rsidP="00793465">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 xml:space="preserve">based on AM-FM </w:t>
      </w:r>
      <w:proofErr w:type="gramStart"/>
      <w:r w:rsidRPr="000E0B37">
        <w:rPr>
          <w:sz w:val="20"/>
        </w:rPr>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6"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7" w:name="_Ref126777428"/>
      <w:bookmarkEnd w:id="46"/>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47"/>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rPr>
          <w:lang w:val="en-GB"/>
        </w:rPr>
      </w:pPr>
    </w:p>
    <w:p w14:paraId="73EEC463" w14:textId="77777777" w:rsidR="00793465" w:rsidRDefault="00793465" w:rsidP="00793465">
      <w:pPr>
        <w:spacing w:after="0"/>
      </w:pPr>
    </w:p>
    <w:p w14:paraId="29F0EEBF" w14:textId="77777777" w:rsidR="00793465" w:rsidRDefault="00793465" w:rsidP="00984887">
      <w:pPr>
        <w:pStyle w:val="Heading4"/>
      </w:pPr>
      <w:bookmarkStart w:id="48" w:name="_Toc130152506"/>
      <w:r>
        <w:t>A.2</w:t>
      </w:r>
      <w:r>
        <w:tab/>
        <w:t>Shaping filter</w:t>
      </w:r>
      <w:bookmarkEnd w:id="48"/>
    </w:p>
    <w:p w14:paraId="1B03D4B4" w14:textId="77777777" w:rsidR="00793465" w:rsidRDefault="00793465" w:rsidP="00793465">
      <w:pPr>
        <w:spacing w:after="0"/>
      </w:pPr>
      <w:r>
        <w:t xml:space="preserve">Considering the spectra of </w:t>
      </w:r>
      <w:proofErr w:type="spellStart"/>
      <w:r>
        <w:t>programme</w:t>
      </w:r>
      <w:proofErr w:type="spellEnd"/>
      <w:r>
        <w:t xml:space="preserv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49" w:name="_Ref124351462"/>
      <w:r w:rsidRPr="00BF25D9">
        <w:t xml:space="preserve">Figure </w:t>
      </w:r>
      <w:bookmarkEnd w:id="49"/>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lastRenderedPageBreak/>
        <w:t>[Editor’s note: different shaping filters can be considered for general audio and communication scenarios]</w:t>
      </w:r>
    </w:p>
    <w:p w14:paraId="43D31060" w14:textId="77777777" w:rsidR="00793465" w:rsidRDefault="00793465" w:rsidP="0098488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0"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0"/>
    <w:p w14:paraId="69B7E95B" w14:textId="77777777" w:rsidR="00793465" w:rsidRPr="003F06CC" w:rsidRDefault="00793465" w:rsidP="00793465"/>
    <w:p w14:paraId="4F803827" w14:textId="77777777" w:rsidR="00793465" w:rsidRDefault="00793465" w:rsidP="00984887">
      <w:pPr>
        <w:pStyle w:val="Heading4"/>
      </w:pPr>
      <w:r>
        <w:t>A.4</w:t>
      </w:r>
      <w:r>
        <w:tab/>
        <w:t>Level calculations</w:t>
      </w:r>
    </w:p>
    <w:p w14:paraId="04F6FFD2" w14:textId="77777777" w:rsidR="00793465" w:rsidRDefault="00793465" w:rsidP="00793465">
      <w:pPr>
        <w:spacing w:after="0" w:line="240" w:lineRule="auto"/>
        <w:rPr>
          <w:rFonts w:ascii="Times New Roman" w:hAnsi="Times New Roman"/>
        </w:rPr>
      </w:pPr>
    </w:p>
    <w:p w14:paraId="12C0D1FD" w14:textId="77777777" w:rsidR="00793465" w:rsidRDefault="00793465" w:rsidP="00793465">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line="240" w:lineRule="auto"/>
        <w:rPr>
          <w:rFonts w:ascii="Times New Roman" w:hAnsi="Times New Roman"/>
        </w:rPr>
      </w:pPr>
    </w:p>
    <w:p w14:paraId="05ED6211" w14:textId="77777777" w:rsidR="00793465" w:rsidRDefault="00793465" w:rsidP="00793465">
      <w:pPr>
        <w:pStyle w:val="ListParagraph"/>
        <w:widowControl/>
        <w:numPr>
          <w:ilvl w:val="0"/>
          <w:numId w:val="55"/>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7ED7DE25" w14:textId="77777777" w:rsidR="00793465" w:rsidRDefault="00793465" w:rsidP="00793465">
      <w:pPr>
        <w:spacing w:after="0" w:line="240" w:lineRule="auto"/>
        <w:rPr>
          <w:rFonts w:cs="Arial"/>
        </w:rPr>
      </w:pPr>
    </w:p>
    <w:p w14:paraId="3A722595"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51" w:name="_Hlk129854284"/>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51"/>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48188D96" w14:textId="77777777" w:rsidR="00793465" w:rsidRPr="00B07E3C" w:rsidRDefault="00793465" w:rsidP="00793465">
      <w:pPr>
        <w:spacing w:after="0" w:line="240" w:lineRule="auto"/>
        <w:rPr>
          <w:rFonts w:eastAsiaTheme="minorEastAsia" w:cs="Arial"/>
          <w:color w:val="000000"/>
          <w:lang w:val="sv-SE"/>
        </w:rPr>
      </w:pPr>
    </w:p>
    <w:p w14:paraId="70FC7FC4" w14:textId="77777777" w:rsidR="00793465" w:rsidRPr="00B07E3C" w:rsidRDefault="00000000" w:rsidP="00793465">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21BE7EF6" w14:textId="77777777" w:rsidR="00793465" w:rsidRPr="00B07E3C" w:rsidRDefault="00793465" w:rsidP="00793465">
      <w:pPr>
        <w:spacing w:after="0" w:line="240" w:lineRule="auto"/>
        <w:rPr>
          <w:rFonts w:eastAsiaTheme="minorEastAsia" w:cs="Arial"/>
          <w:color w:val="000000"/>
          <w:lang w:val="sv-SE"/>
        </w:rPr>
      </w:pPr>
    </w:p>
    <w:p w14:paraId="2419677B" w14:textId="77777777" w:rsidR="00793465" w:rsidRPr="00B07E3C" w:rsidRDefault="00793465" w:rsidP="00793465">
      <w:pPr>
        <w:spacing w:after="0" w:line="240" w:lineRule="auto"/>
        <w:rPr>
          <w:rFonts w:eastAsiaTheme="minorEastAsia" w:cs="Arial"/>
          <w:color w:val="000000"/>
          <w:lang w:val="sv-SE"/>
        </w:rPr>
      </w:pPr>
    </w:p>
    <w:p w14:paraId="7DA3916D" w14:textId="77777777" w:rsidR="00793465" w:rsidRDefault="00793465" w:rsidP="00793465">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070F0833" w14:textId="77777777" w:rsidR="00793465" w:rsidRDefault="00793465" w:rsidP="00793465">
      <w:pPr>
        <w:spacing w:after="0" w:line="240" w:lineRule="auto"/>
        <w:rPr>
          <w:rFonts w:ascii="Times New Roman" w:eastAsiaTheme="minorEastAsia" w:hAnsi="Times New Roman"/>
          <w:color w:val="000000"/>
        </w:rPr>
      </w:pPr>
    </w:p>
    <w:p w14:paraId="66BA3AE8"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1172C0D5" w14:textId="77777777" w:rsidR="00793465" w:rsidRDefault="00793465" w:rsidP="00793465">
      <w:pPr>
        <w:spacing w:after="0" w:line="240" w:lineRule="auto"/>
        <w:rPr>
          <w:rFonts w:eastAsiaTheme="minorEastAsia" w:cs="Arial"/>
          <w:color w:val="000000"/>
        </w:rPr>
      </w:pPr>
    </w:p>
    <w:p w14:paraId="7A5C6A1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65EF5D5" w14:textId="77777777" w:rsidR="00793465" w:rsidRDefault="00793465" w:rsidP="00793465">
      <w:pPr>
        <w:spacing w:after="0" w:line="240" w:lineRule="auto"/>
        <w:rPr>
          <w:rFonts w:eastAsiaTheme="minorEastAsia" w:cs="Arial"/>
          <w:color w:val="000000"/>
        </w:rPr>
      </w:pPr>
    </w:p>
    <w:p w14:paraId="4409C16C" w14:textId="77777777" w:rsidR="00793465" w:rsidRDefault="00793465" w:rsidP="00793465">
      <w:pPr>
        <w:pStyle w:val="ListParagraph"/>
        <w:widowControl/>
        <w:numPr>
          <w:ilvl w:val="0"/>
          <w:numId w:val="55"/>
        </w:numPr>
        <w:spacing w:after="0" w:line="240" w:lineRule="auto"/>
        <w:rPr>
          <w:rFonts w:ascii="Times New Roman" w:eastAsiaTheme="minorEastAsia" w:hAnsi="Times New Roman"/>
          <w:color w:val="000000"/>
        </w:rPr>
      </w:pPr>
      <w:r>
        <w:rPr>
          <w:rFonts w:ascii="Times New Roman" w:hAnsi="Times New Roman"/>
        </w:rPr>
        <w:lastRenderedPageBreak/>
        <w:t xml:space="preserve">Overall spatial separation is evaluated by calculating the average over all the frequency component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454E2C4B" w14:textId="77777777" w:rsidR="00793465" w:rsidRDefault="00793465" w:rsidP="00793465">
      <w:pPr>
        <w:spacing w:after="0" w:line="240" w:lineRule="auto"/>
        <w:rPr>
          <w:rFonts w:eastAsiaTheme="minorEastAsia" w:cs="Arial"/>
          <w:color w:val="000000"/>
        </w:rPr>
      </w:pPr>
    </w:p>
    <w:p w14:paraId="63060DD7" w14:textId="77777777" w:rsidR="00793465" w:rsidRDefault="00793465" w:rsidP="00793465">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rPr>
              </m:ctrlPr>
            </m:fPr>
            <m:num>
              <m:nary>
                <m:naryPr>
                  <m:chr m:val="∑"/>
                  <m:limLoc m:val="undOvr"/>
                  <m:ctrlPr>
                    <w:rPr>
                      <w:rFonts w:ascii="Cambria Math" w:eastAsia="Times New Roman" w:hAnsi="Cambria Math" w:cs="Arial"/>
                      <w:i/>
                      <w:color w:val="000000"/>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7A4DCDB7" w14:textId="77777777" w:rsidR="00793465" w:rsidRDefault="00793465" w:rsidP="00793465">
      <w:pPr>
        <w:spacing w:after="0" w:line="240" w:lineRule="auto"/>
        <w:rPr>
          <w:rFonts w:ascii="Times New Roman" w:eastAsiaTheme="minorEastAsia" w:hAnsi="Times New Roman"/>
          <w:color w:val="000000"/>
        </w:rPr>
      </w:pPr>
    </w:p>
    <w:p w14:paraId="15D9D2CE" w14:textId="77777777" w:rsidR="00793465" w:rsidRDefault="00793465" w:rsidP="00793465">
      <w:pPr>
        <w:spacing w:after="0" w:line="240" w:lineRule="auto"/>
        <w:rPr>
          <w:rFonts w:ascii="Times New Roman" w:eastAsiaTheme="minorEastAsia" w:hAnsi="Times New Roman"/>
          <w:color w:val="000000"/>
        </w:rPr>
      </w:pPr>
    </w:p>
    <w:p w14:paraId="6078DCE9" w14:textId="77777777" w:rsidR="00793465" w:rsidRDefault="00793465" w:rsidP="00793465">
      <w:pPr>
        <w:spacing w:after="0" w:line="240" w:lineRule="auto"/>
        <w:rPr>
          <w:rFonts w:ascii="Times New Roman" w:eastAsiaTheme="minorEastAsia" w:hAnsi="Times New Roman"/>
          <w:color w:val="000000"/>
        </w:rPr>
      </w:pPr>
      <w:r>
        <w:rPr>
          <w:rFonts w:ascii="Times New Roman" w:eastAsiaTheme="minorEastAsia" w:hAnsi="Times New Roman"/>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line="240" w:lineRule="auto"/>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line="240" w:lineRule="auto"/>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6</w:t>
      </w:r>
      <w:r w:rsidRPr="0083212D">
        <w:rPr>
          <w:rFonts w:ascii="Times New Roman" w:hAnsi="Times New Roman"/>
          <w:sz w:val="24"/>
          <w:szCs w:val="24"/>
        </w:rPr>
        <w:t>]:</w:t>
      </w:r>
    </w:p>
    <w:p w14:paraId="5B6B8960" w14:textId="77777777" w:rsidR="00793465" w:rsidRDefault="00793465" w:rsidP="00B22D52">
      <w:pPr>
        <w:pStyle w:val="Heading2"/>
      </w:pPr>
      <w:bookmarkStart w:id="52" w:name="_Toc130152508"/>
      <w:bookmarkStart w:id="53" w:name="_Toc130155982"/>
      <w:bookmarkStart w:id="54" w:name="_Toc135924344"/>
      <w:r w:rsidRPr="00B8598C">
        <w:t>Spatial separation for multiple acoustic sources based on multichannel output</w:t>
      </w:r>
      <w:bookmarkEnd w:id="52"/>
      <w:bookmarkEnd w:id="53"/>
      <w:bookmarkEnd w:id="54"/>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000000"/>
          <w:sz w:val="24"/>
          <w:szCs w:val="24"/>
          <w:lang w:val="x-none"/>
        </w:rPr>
      </w:pPr>
    </w:p>
    <w:p w14:paraId="637CC4A6" w14:textId="77777777" w:rsidR="00793465" w:rsidRDefault="00793465" w:rsidP="00793465">
      <w:pPr>
        <w:rPr>
          <w:rFonts w:eastAsia="Times New Roman" w:cs="Arial"/>
          <w:b/>
          <w:sz w:val="28"/>
        </w:rPr>
      </w:pPr>
      <w:r>
        <w:rPr>
          <w:rFonts w:eastAsia="Times New Roman" w:cs="Arial"/>
          <w:b/>
          <w:sz w:val="28"/>
        </w:rPr>
        <w:t>[</w:t>
      </w:r>
    </w:p>
    <w:p w14:paraId="4490F988" w14:textId="77777777" w:rsidR="00793465" w:rsidRDefault="00793465" w:rsidP="00984887">
      <w:pPr>
        <w:pStyle w:val="Heading3"/>
      </w:pPr>
      <w:bookmarkStart w:id="55" w:name="_Toc135924345"/>
      <w:r>
        <w:t>Test conditions</w:t>
      </w:r>
      <w:bookmarkEnd w:id="55"/>
    </w:p>
    <w:p w14:paraId="08C1BF76" w14:textId="77777777" w:rsidR="00793465" w:rsidRDefault="00793465" w:rsidP="00793465">
      <w:pPr>
        <w:rPr>
          <w:rFonts w:ascii="Times New Roman" w:hAnsi="Times New Roman"/>
          <w:b/>
        </w:rPr>
      </w:pPr>
      <w:r>
        <w:rPr>
          <w:rFonts w:ascii="Times New Roman" w:hAnsi="Times New Roman"/>
          <w:b/>
        </w:rPr>
        <w:t>Free-field propagation conditions</w:t>
      </w:r>
    </w:p>
    <w:p w14:paraId="0BDAB84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60DD6924"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29177DFE" w14:textId="77777777" w:rsidR="00793465" w:rsidRDefault="00793465" w:rsidP="00793465">
      <w:pPr>
        <w:spacing w:after="180" w:line="240" w:lineRule="auto"/>
        <w:ind w:left="568" w:hanging="284"/>
        <w:rPr>
          <w:rFonts w:ascii="Times New Roman" w:eastAsia="DengXian" w:hAnsi="Times New Roman"/>
          <w:sz w:val="20"/>
          <w:lang w:eastAsia="ko-KR"/>
        </w:rPr>
      </w:pPr>
    </w:p>
    <w:p w14:paraId="0549530B" w14:textId="77777777" w:rsidR="00793465" w:rsidRDefault="00793465" w:rsidP="00793465">
      <w:pPr>
        <w:rPr>
          <w:rFonts w:ascii="Times New Roman" w:hAnsi="Times New Roman"/>
          <w:b/>
        </w:rPr>
      </w:pPr>
      <w:r>
        <w:rPr>
          <w:rFonts w:ascii="Times New Roman" w:hAnsi="Times New Roman"/>
          <w:b/>
        </w:rPr>
        <w:t>[Test environment noise floor]</w:t>
      </w:r>
    </w:p>
    <w:p w14:paraId="69037156" w14:textId="77777777" w:rsidR="00793465" w:rsidRDefault="00793465" w:rsidP="00793465">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441FCDC1" w14:textId="77777777" w:rsidR="00793465" w:rsidRDefault="00793465" w:rsidP="00793465">
      <w:pPr>
        <w:rPr>
          <w:rFonts w:ascii="Times New Roman" w:hAnsi="Times New Roman"/>
        </w:rPr>
      </w:pPr>
    </w:p>
    <w:p w14:paraId="132532F8" w14:textId="77777777" w:rsidR="00793465" w:rsidRDefault="00793465" w:rsidP="00793465">
      <w:pPr>
        <w:rPr>
          <w:rFonts w:ascii="Times New Roman" w:hAnsi="Times New Roman"/>
        </w:rPr>
      </w:pPr>
      <w:r>
        <w:rPr>
          <w:rFonts w:ascii="Times New Roman" w:hAnsi="Times New Roman"/>
          <w:b/>
        </w:rPr>
        <w:t xml:space="preserve">Loudspeaker array </w:t>
      </w:r>
    </w:p>
    <w:p w14:paraId="1520FD02" w14:textId="77777777" w:rsidR="00793465" w:rsidRDefault="00793465" w:rsidP="00793465">
      <w:pPr>
        <w:rPr>
          <w:rFonts w:ascii="Times New Roman" w:hAnsi="Times New Roman"/>
        </w:rPr>
      </w:pPr>
      <w:r>
        <w:rPr>
          <w:rFonts w:ascii="Times New Roman" w:hAnsi="Times New Roman"/>
        </w:rPr>
        <w:t>An array of coaxial loudspeakers is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from the geometric center of the UE. The different locations may be realized using multiple loudspeakers or by rotation of at least two loudspeakers or by rotation of the UE.</w:t>
      </w:r>
    </w:p>
    <w:p w14:paraId="2D96EFF3" w14:textId="77777777" w:rsidR="00793465" w:rsidRDefault="00793465" w:rsidP="00793465">
      <w:pPr>
        <w:rPr>
          <w:rFonts w:ascii="Times New Roman" w:hAnsi="Times New Roman"/>
        </w:rPr>
      </w:pPr>
      <w:r>
        <w:rPr>
          <w:rFonts w:ascii="Times New Roman" w:hAnsi="Times New Roman"/>
        </w:rPr>
        <w:t xml:space="preserve">The distance from the loudspeaker front baffle to the center of the UE shall be at least [1m] and equal within </w:t>
      </w:r>
      <w:r>
        <w:rPr>
          <w:rFonts w:ascii="Times New Roman" w:hAnsi="Times New Roman"/>
        </w:rPr>
        <w:sym w:font="Symbol" w:char="F0B1"/>
      </w:r>
      <w:r>
        <w:rPr>
          <w:rFonts w:ascii="Times New Roman" w:hAnsi="Times New Roman"/>
        </w:rPr>
        <w:t>[x]% for all loudspeakers.</w:t>
      </w:r>
    </w:p>
    <w:p w14:paraId="127FF5ED" w14:textId="77777777" w:rsidR="00793465" w:rsidRDefault="00793465" w:rsidP="00793465">
      <w:pPr>
        <w:rPr>
          <w:rFonts w:ascii="Times New Roman" w:hAnsi="Times New Roman"/>
        </w:rPr>
      </w:pPr>
      <w:r>
        <w:rPr>
          <w:rFonts w:ascii="Times New Roman" w:hAnsi="Times New Roman"/>
        </w:rP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77777777" w:rsidR="00793465" w:rsidRDefault="00793465" w:rsidP="00793465">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r>
        <w:rPr>
          <w:rFonts w:eastAsia="Times New Roman"/>
          <w:b/>
          <w:sz w:val="20"/>
          <w:lang w:eastAsia="x-none"/>
        </w:rPr>
        <w:lastRenderedPageBreak/>
        <w:t>Table X: Location of loudspeakers</w:t>
      </w:r>
      <w:r w:rsidRPr="00AD0259">
        <w:rPr>
          <w:rFonts w:eastAsia="Times New Roman"/>
          <w:b/>
          <w:sz w:val="20"/>
          <w:lang w:eastAsia="x-none"/>
        </w:rPr>
        <w:t xml:space="preserve"> </w:t>
      </w:r>
      <w:r>
        <w:rPr>
          <w:rFonts w:eastAsia="Times New Roman"/>
          <w:b/>
          <w:sz w:val="20"/>
          <w:lang w:eastAsia="x-none"/>
        </w:rPr>
        <w:t xml:space="preserve">generating stimuli in the acoustic chamber, and configuration for the reference client </w:t>
      </w:r>
      <w:proofErr w:type="gramStart"/>
      <w:r>
        <w:rPr>
          <w:rFonts w:eastAsia="Times New Roman"/>
          <w:b/>
          <w:sz w:val="20"/>
          <w:lang w:eastAsia="x-none"/>
        </w:rPr>
        <w:t>renderer</w:t>
      </w:r>
      <w:proofErr w:type="gram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[deg]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 xml:space="preserve">One height speaker is used in the acoustic test chamber. </w:t>
            </w:r>
            <w:r>
              <w:rPr>
                <w:rFonts w:eastAsia="Times New Roman"/>
                <w:sz w:val="18"/>
              </w:rPr>
              <w:br/>
            </w:r>
            <w:r>
              <w:rPr>
                <w:rFonts w:eastAsia="Times New Roman"/>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Utilized loudspeaker position </w:t>
      </w:r>
      <w:proofErr w:type="gramStart"/>
      <w:r>
        <w:rPr>
          <w:rFonts w:eastAsia="DengXian"/>
          <w:b/>
          <w:sz w:val="20"/>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line="240" w:lineRule="auto"/>
        <w:jc w:val="center"/>
        <w:rPr>
          <w:rFonts w:eastAsia="DengXian"/>
          <w:b/>
          <w:sz w:val="20"/>
          <w:lang w:eastAsia="ko-KR"/>
        </w:rPr>
      </w:pPr>
      <w:r>
        <w:rPr>
          <w:rFonts w:eastAsia="DengXian"/>
          <w:b/>
          <w:sz w:val="20"/>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984887">
      <w:pPr>
        <w:pStyle w:val="Heading3"/>
      </w:pPr>
      <w:bookmarkStart w:id="56" w:name="_Toc135924346"/>
      <w:r>
        <w:t>Measurement</w:t>
      </w:r>
      <w:bookmarkEnd w:id="56"/>
    </w:p>
    <w:p w14:paraId="739C1117" w14:textId="77777777" w:rsidR="00793465" w:rsidRDefault="00793465" w:rsidP="00793465">
      <w:r>
        <w:t>The following procedure shall be used:</w:t>
      </w:r>
    </w:p>
    <w:p w14:paraId="4548864F" w14:textId="77777777" w:rsidR="00793465" w:rsidRDefault="00793465" w:rsidP="00793465">
      <w:pPr>
        <w:widowControl w:val="0"/>
        <w:numPr>
          <w:ilvl w:val="0"/>
          <w:numId w:val="5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multichannel.</w:t>
      </w:r>
    </w:p>
    <w:p w14:paraId="0A554E5B"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05ABC1BE" w14:textId="77777777" w:rsidR="00793465" w:rsidRDefault="00793465" w:rsidP="00793465">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293450D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579A4BA8" w14:textId="77777777" w:rsidR="00793465" w:rsidRDefault="00793465" w:rsidP="00793465">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lastRenderedPageBreak/>
        <w:t>e)</w:t>
      </w:r>
      <w:r>
        <w:rPr>
          <w:rFonts w:ascii="Times New Roman" w:eastAsia="DengXian" w:hAnsi="Times New Roman"/>
          <w:sz w:val="20"/>
          <w:lang w:eastAsia="ko-KR"/>
        </w:rPr>
        <w:tab/>
        <w:t>The level metrics according to Table X are calculated.</w:t>
      </w:r>
    </w:p>
    <w:p w14:paraId="55555EF8" w14:textId="77777777" w:rsidR="00793465" w:rsidRDefault="00793465" w:rsidP="00793465">
      <w:pPr>
        <w:spacing w:after="180" w:line="240" w:lineRule="auto"/>
        <w:rPr>
          <w:rFonts w:ascii="Times New Roman" w:eastAsia="DengXian" w:hAnsi="Times New Roman"/>
          <w:sz w:val="20"/>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3FC8332D"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4AD82C3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45F7C16F"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proofErr w:type="spellStart"/>
            <w:r>
              <w:rPr>
                <w:rFonts w:cs="Arial"/>
              </w:rPr>
              <w:t>Azi</w:t>
            </w:r>
            <w:proofErr w:type="spellEnd"/>
            <w:r>
              <w:rPr>
                <w:rFonts w:cs="Arial"/>
              </w:rPr>
              <w:t>: 30</w:t>
            </w:r>
            <w:r>
              <w:rPr>
                <w:rFonts w:eastAsia="Times New Roman" w:cs="Arial"/>
              </w:rPr>
              <w:t>°</w:t>
            </w:r>
          </w:p>
          <w:p w14:paraId="2E42E5C6"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23E8ABD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proofErr w:type="spellStart"/>
            <w:r>
              <w:rPr>
                <w:rFonts w:cs="Arial"/>
              </w:rPr>
              <w:t>Azi</w:t>
            </w:r>
            <w:proofErr w:type="spellEnd"/>
            <w:r>
              <w:rPr>
                <w:rFonts w:cs="Arial"/>
              </w:rPr>
              <w:t>: 90</w:t>
            </w:r>
            <w:r>
              <w:rPr>
                <w:rFonts w:eastAsia="Times New Roman" w:cs="Arial"/>
              </w:rPr>
              <w:t>°</w:t>
            </w:r>
          </w:p>
          <w:p w14:paraId="5EA0E8D5"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4724C30E"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proofErr w:type="spellStart"/>
            <w:r>
              <w:rPr>
                <w:rFonts w:cs="Arial"/>
              </w:rPr>
              <w:t>Azi</w:t>
            </w:r>
            <w:proofErr w:type="spellEnd"/>
            <w:r>
              <w:rPr>
                <w:rFonts w:cs="Arial"/>
              </w:rPr>
              <w:t>: 135</w:t>
            </w:r>
            <w:r>
              <w:rPr>
                <w:rFonts w:eastAsia="Times New Roman" w:cs="Arial"/>
              </w:rPr>
              <w:t>°</w:t>
            </w:r>
          </w:p>
          <w:p w14:paraId="26BFBF5B" w14:textId="77777777" w:rsidR="00793465" w:rsidRDefault="00793465" w:rsidP="00152610">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222A7123" w14:textId="77777777" w:rsidR="00793465" w:rsidRDefault="00793465" w:rsidP="00152610">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proofErr w:type="spellStart"/>
            <w:r>
              <w:rPr>
                <w:rFonts w:cs="Arial"/>
              </w:rPr>
              <w:t>Azi</w:t>
            </w:r>
            <w:proofErr w:type="spellEnd"/>
            <w:r>
              <w:rPr>
                <w:rFonts w:cs="Arial"/>
              </w:rPr>
              <w:t>: 0</w:t>
            </w:r>
            <w:r>
              <w:rPr>
                <w:rFonts w:eastAsia="Times New Roman" w:cs="Arial"/>
              </w:rPr>
              <w:t>°</w:t>
            </w:r>
          </w:p>
          <w:p w14:paraId="1578079E" w14:textId="77777777" w:rsidR="00793465" w:rsidRDefault="00793465" w:rsidP="00152610">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77777777"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Ʃ</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spacing w:after="180" w:line="240" w:lineRule="auto"/>
        <w:rPr>
          <w:rFonts w:ascii="Times New Roman" w:eastAsia="DengXian" w:hAnsi="Times New Roman"/>
          <w:sz w:val="20"/>
          <w:lang w:eastAsia="ko-KR"/>
        </w:rPr>
      </w:pPr>
    </w:p>
    <w:p w14:paraId="3144B00D" w14:textId="77777777" w:rsidR="00793465" w:rsidRDefault="00793465" w:rsidP="00793465">
      <w:pPr>
        <w:spacing w:after="180" w:line="240" w:lineRule="auto"/>
        <w:rPr>
          <w:rFonts w:ascii="Times New Roman" w:eastAsia="DengXian" w:hAnsi="Times New Roman"/>
          <w:sz w:val="20"/>
          <w:lang w:eastAsia="ko-KR"/>
        </w:rPr>
      </w:pPr>
      <w:r>
        <w:rPr>
          <w:rFonts w:ascii="Times New Roman" w:eastAsia="DengXian" w:hAnsi="Times New Roman"/>
          <w:sz w:val="20"/>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line="240" w:lineRule="auto"/>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line="240" w:lineRule="auto"/>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8</w:t>
      </w:r>
      <w:r w:rsidRPr="0083212D">
        <w:rPr>
          <w:rFonts w:ascii="Times New Roman" w:hAnsi="Times New Roman"/>
          <w:sz w:val="24"/>
          <w:szCs w:val="24"/>
        </w:rPr>
        <w:t>]:</w:t>
      </w:r>
    </w:p>
    <w:p w14:paraId="6D896354" w14:textId="77777777" w:rsidR="00634ACD" w:rsidRDefault="00634ACD" w:rsidP="00634ACD">
      <w:pPr>
        <w:spacing w:after="0" w:line="240" w:lineRule="auto"/>
        <w:rPr>
          <w:rFonts w:ascii="Times New Roman" w:hAnsi="Times New Roman"/>
          <w:sz w:val="24"/>
          <w:szCs w:val="24"/>
        </w:rPr>
      </w:pPr>
    </w:p>
    <w:p w14:paraId="4AB48B52" w14:textId="77777777" w:rsidR="00634ACD" w:rsidRPr="00C17F35" w:rsidRDefault="00634ACD" w:rsidP="00EB67BA">
      <w:pPr>
        <w:pStyle w:val="Heading2"/>
      </w:pPr>
      <w:commentRangeStart w:id="57"/>
      <w:r w:rsidRPr="00C17F35">
        <w:t>Test method</w:t>
      </w:r>
      <w:r>
        <w:t xml:space="preserve"> for simultaneous multiple acoustic sources utilizing real speech</w:t>
      </w:r>
      <w:commentRangeEnd w:id="57"/>
      <w:r w:rsidR="005B0440">
        <w:rPr>
          <w:rStyle w:val="CommentReference"/>
          <w:rFonts w:ascii="Arial" w:hAnsi="Arial" w:cs="Times New Roman"/>
          <w:b w:val="0"/>
          <w:bCs w:val="0"/>
          <w:kern w:val="0"/>
          <w:lang w:val="en-GB"/>
        </w:rPr>
        <w:commentReference w:id="57"/>
      </w:r>
    </w:p>
    <w:p w14:paraId="0B51A1BC" w14:textId="77777777" w:rsidR="00634ACD" w:rsidRPr="00EB67BA" w:rsidRDefault="00634ACD" w:rsidP="00EB67BA">
      <w:pPr>
        <w:spacing w:after="240" w:line="240" w:lineRule="auto"/>
        <w:jc w:val="both"/>
        <w:rPr>
          <w:rFonts w:eastAsia="Times New Roman" w:cs="Arial"/>
        </w:rPr>
      </w:pPr>
      <w:r w:rsidRPr="5735796B">
        <w:rPr>
          <w:rFonts w:eastAsia="Times New Roman"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EB67BA">
      <w:pPr>
        <w:pStyle w:val="Heading3"/>
      </w:pPr>
      <w:r>
        <w:t>Test setup</w:t>
      </w:r>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3"/>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fldChar w:fldCharType="end"/>
      </w:r>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w:t>
      </w:r>
      <w:proofErr w:type="spellStart"/>
      <w:r>
        <w:t>Analysed</w:t>
      </w:r>
      <w:proofErr w:type="spellEnd"/>
      <w:r>
        <w:t xml:space="preserve">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EB67BA">
      <w:pPr>
        <w:pStyle w:val="Heading3"/>
      </w:pPr>
      <w:r>
        <w:t>Test signal</w:t>
      </w:r>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w:t>
      </w:r>
      <w:proofErr w:type="gramStart"/>
      <w:r w:rsidRPr="5735796B">
        <w:rPr>
          <w:rFonts w:cs="Arial"/>
        </w:rPr>
        <w:t>In order to</w:t>
      </w:r>
      <w:proofErr w:type="gramEnd"/>
      <w:r w:rsidRPr="5735796B">
        <w:rPr>
          <w:rFonts w:cs="Arial"/>
        </w:rPr>
        <w:t xml:space="preserve"> distinguish talkers accurately, the speech signals can be separated slightly in time domain, to obtain both single talk and double talk events. This can be achieved by adjusting the time difference of the </w:t>
      </w:r>
      <w:r w:rsidRPr="5735796B">
        <w:rPr>
          <w:rFonts w:cs="Arial"/>
        </w:rPr>
        <w:lastRenderedPageBreak/>
        <w:t xml:space="preserve">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24"/>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fldChar w:fldCharType="end"/>
      </w:r>
      <w:r>
        <w:t xml:space="preserve"> Visualized test signal comprising overlapping male and female speech.</w:t>
      </w:r>
    </w:p>
    <w:p w14:paraId="01A17533" w14:textId="77777777" w:rsidR="00634ACD" w:rsidRPr="00C17F35" w:rsidRDefault="00634ACD" w:rsidP="00EB67BA">
      <w:pPr>
        <w:pStyle w:val="Heading3"/>
      </w:pPr>
      <w:r>
        <w:t>Metrics</w:t>
      </w:r>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rsidP="00634ACD">
      <w:pPr>
        <w:pStyle w:val="ListParagraph"/>
        <w:widowControl/>
        <w:numPr>
          <w:ilvl w:val="0"/>
          <w:numId w:val="58"/>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rsidP="00634ACD">
      <w:pPr>
        <w:pStyle w:val="ListParagraph"/>
        <w:widowControl/>
        <w:numPr>
          <w:ilvl w:val="0"/>
          <w:numId w:val="58"/>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rsidP="00634ACD">
      <w:pPr>
        <w:pStyle w:val="ListParagraph"/>
        <w:widowControl/>
        <w:numPr>
          <w:ilvl w:val="0"/>
          <w:numId w:val="58"/>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rsidP="00634ACD">
      <w:pPr>
        <w:pStyle w:val="ListParagraph"/>
        <w:widowControl/>
        <w:numPr>
          <w:ilvl w:val="0"/>
          <w:numId w:val="58"/>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w:t>
      </w:r>
      <w:proofErr w:type="gramStart"/>
      <w:r w:rsidRPr="00934B14">
        <w:rPr>
          <w:rFonts w:cs="Arial"/>
        </w:rPr>
        <w:t>similar to</w:t>
      </w:r>
      <w:proofErr w:type="gramEnd"/>
      <w:r w:rsidRPr="00934B14">
        <w:rPr>
          <w:rFonts w:cs="Arial"/>
        </w:rPr>
        <w:t xml:space="preserv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EB67BA">
      <w:pPr>
        <w:pStyle w:val="Heading4"/>
      </w:pPr>
      <w:r w:rsidRPr="00C17F35">
        <w:lastRenderedPageBreak/>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rsidP="00634ACD">
      <w:pPr>
        <w:pStyle w:val="ListParagraph"/>
        <w:widowControl/>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rsidP="00634ACD">
      <w:pPr>
        <w:pStyle w:val="ListParagraph"/>
        <w:widowControl/>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rsidP="00634ACD">
      <w:pPr>
        <w:pStyle w:val="ListParagraph"/>
        <w:widowControl/>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rsidP="00634ACD">
      <w:pPr>
        <w:pStyle w:val="ListParagraph"/>
        <w:widowControl/>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EB67BA">
      <w:pPr>
        <w:pStyle w:val="Heading4"/>
      </w:pPr>
      <w:r w:rsidRPr="00C17F35">
        <w:lastRenderedPageBreak/>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rsidP="00634ACD">
      <w:pPr>
        <w:pStyle w:val="ListParagraph"/>
        <w:widowControl/>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rsidP="00634ACD">
      <w:pPr>
        <w:pStyle w:val="ListParagraph"/>
        <w:widowControl/>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rsidP="00634ACD">
      <w:pPr>
        <w:pStyle w:val="ListParagraph"/>
        <w:widowControl/>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EB67BA">
      <w:pPr>
        <w:pStyle w:val="Heading4"/>
      </w:pPr>
      <w:r w:rsidRPr="00C17F35">
        <w:lastRenderedPageBreak/>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w:t>
      </w:r>
      <w:proofErr w:type="spellStart"/>
      <w:r w:rsidRPr="00934B14">
        <w:rPr>
          <w:rFonts w:cs="Arial"/>
        </w:rPr>
        <w:t>favour</w:t>
      </w:r>
      <w:proofErr w:type="spellEnd"/>
      <w:r w:rsidRPr="00934B14">
        <w:rPr>
          <w:rFonts w:cs="Arial"/>
        </w:rPr>
        <w:t xml:space="preserve">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t xml:space="preserve">Table </w:t>
      </w:r>
      <w:r w:rsidRPr="00654677">
        <w:fldChar w:fldCharType="begin"/>
      </w:r>
      <w:r w:rsidRPr="00654677">
        <w:instrText xml:space="preserve"> SEQ Table \* ARABIC </w:instrText>
      </w:r>
      <w:r w:rsidRPr="00654677">
        <w:fldChar w:fldCharType="separate"/>
      </w:r>
      <w:r w:rsidRPr="00654677">
        <w:rPr>
          <w:noProof/>
        </w:rPr>
        <w:t>1</w:t>
      </w:r>
      <w:r w:rsidRPr="00654677">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eastAsia="Times New Roman" w:cs="Arial"/>
              </w:rPr>
            </w:pPr>
            <w:r w:rsidRPr="00654677">
              <w:rPr>
                <w:rFonts w:eastAsia="Times New Roman"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eastAsia="Times New Roman" w:cs="Arial"/>
              </w:rPr>
            </w:pPr>
            <w:r w:rsidRPr="00654677">
              <w:rPr>
                <w:rFonts w:eastAsia="Times New Roman"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eastAsia="Times New Roman" w:cs="Arial"/>
              </w:rPr>
            </w:pPr>
            <w:r w:rsidRPr="00654677">
              <w:rPr>
                <w:rFonts w:eastAsia="Times New Roman"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 xml:space="preserve">The overall level differences over the </w:t>
      </w:r>
      <w:proofErr w:type="spellStart"/>
      <w:r w:rsidRPr="00654677">
        <w:rPr>
          <w:rFonts w:cs="Arial"/>
        </w:rPr>
        <w:t>analysed</w:t>
      </w:r>
      <w:proofErr w:type="spellEnd"/>
      <w:r w:rsidRPr="00654677">
        <w:rPr>
          <w:rFonts w:cs="Arial"/>
        </w:rPr>
        <w:t xml:space="preserve"> frames can be then obtained by taking the average over the calculated frame-wise level differences.</w:t>
      </w:r>
    </w:p>
    <w:p w14:paraId="43FB0278" w14:textId="77777777" w:rsidR="00634ACD" w:rsidRDefault="00634ACD" w:rsidP="00634ACD">
      <w:pPr>
        <w:spacing w:after="0" w:line="240" w:lineRule="auto"/>
        <w:rPr>
          <w:lang w:eastAsia="x-none"/>
        </w:rPr>
      </w:pPr>
      <w:r>
        <w:rPr>
          <w:lang w:eastAsia="x-none"/>
        </w:rPr>
        <w:t>]</w:t>
      </w:r>
      <w:r>
        <w:rPr>
          <w:lang w:eastAsia="x-none"/>
        </w:rPr>
        <w:br w:type="page"/>
      </w:r>
    </w:p>
    <w:p w14:paraId="0793AE1B" w14:textId="77777777" w:rsidR="00793465" w:rsidRDefault="00793465" w:rsidP="00793465">
      <w:pPr>
        <w:spacing w:after="0" w:line="240" w:lineRule="auto"/>
        <w:rPr>
          <w:lang w:eastAsia="x-none"/>
        </w:rPr>
      </w:pPr>
      <w:r>
        <w:rPr>
          <w:lang w:eastAsia="x-none"/>
        </w:rPr>
        <w:lastRenderedPageBreak/>
        <w:t>[</w:t>
      </w:r>
    </w:p>
    <w:p w14:paraId="478AF236" w14:textId="77777777" w:rsidR="00793465" w:rsidRPr="00B07E3C" w:rsidRDefault="00793465" w:rsidP="00793465">
      <w:pPr>
        <w:rPr>
          <w:rFonts w:ascii="Times New Roman" w:hAnsi="Times New Roman"/>
          <w:sz w:val="24"/>
          <w:szCs w:val="24"/>
        </w:rPr>
      </w:pPr>
      <w:r w:rsidRPr="0083212D">
        <w:rPr>
          <w:rFonts w:ascii="Times New Roman" w:hAnsi="Times New Roman"/>
          <w:sz w:val="24"/>
          <w:szCs w:val="24"/>
        </w:rPr>
        <w:t>The following method</w:t>
      </w:r>
      <w:r>
        <w:rPr>
          <w:rFonts w:ascii="Times New Roman" w:hAnsi="Times New Roman"/>
          <w:sz w:val="24"/>
          <w:szCs w:val="24"/>
        </w:rPr>
        <w:t>(</w:t>
      </w:r>
      <w:r w:rsidRPr="0083212D">
        <w:rPr>
          <w:rFonts w:ascii="Times New Roman" w:hAnsi="Times New Roman"/>
          <w:sz w:val="24"/>
          <w:szCs w:val="24"/>
        </w:rPr>
        <w:t>s</w:t>
      </w:r>
      <w:r>
        <w:rPr>
          <w:rFonts w:ascii="Times New Roman" w:hAnsi="Times New Roman"/>
          <w:sz w:val="24"/>
          <w:szCs w:val="24"/>
        </w:rPr>
        <w:t>)</w:t>
      </w:r>
      <w:r w:rsidRPr="0083212D">
        <w:rPr>
          <w:rFonts w:ascii="Times New Roman" w:hAnsi="Times New Roman"/>
          <w:sz w:val="24"/>
          <w:szCs w:val="24"/>
        </w:rPr>
        <w:t xml:space="preserve"> have been incorporated from [</w:t>
      </w:r>
      <w:r>
        <w:rPr>
          <w:rFonts w:ascii="Times New Roman" w:hAnsi="Times New Roman"/>
          <w:sz w:val="24"/>
          <w:szCs w:val="24"/>
        </w:rPr>
        <w:t>5</w:t>
      </w:r>
      <w:r w:rsidRPr="0083212D">
        <w:rPr>
          <w:rFonts w:ascii="Times New Roman" w:hAnsi="Times New Roman"/>
          <w:sz w:val="24"/>
          <w:szCs w:val="24"/>
        </w:rPr>
        <w:t>]:</w:t>
      </w:r>
    </w:p>
    <w:p w14:paraId="387AE87F" w14:textId="77777777" w:rsidR="00793465" w:rsidRDefault="00793465" w:rsidP="00B22D52">
      <w:pPr>
        <w:pStyle w:val="Heading2"/>
      </w:pPr>
      <w:bookmarkStart w:id="58" w:name="_Toc132734057"/>
      <w:bookmarkStart w:id="59" w:name="_Toc135924347"/>
      <w:r>
        <w:t>S</w:t>
      </w:r>
      <w:r w:rsidRPr="009C1CCD">
        <w:t>patial perception test for stereo UE in ATIAS</w:t>
      </w:r>
      <w:bookmarkEnd w:id="58"/>
      <w:bookmarkEnd w:id="59"/>
      <w:r>
        <w:rPr>
          <w:szCs w:val="24"/>
          <w:lang w:val="en-US" w:eastAsia="ja-JP"/>
        </w:rPr>
        <w:t xml:space="preserve"> </w:t>
      </w:r>
    </w:p>
    <w:p w14:paraId="5E3612AC" w14:textId="77777777" w:rsidR="00793465" w:rsidRDefault="00793465" w:rsidP="00984887">
      <w:pPr>
        <w:pStyle w:val="Heading3"/>
      </w:pPr>
      <w:bookmarkStart w:id="60" w:name="_Toc135924348"/>
      <w:r w:rsidRPr="009C1CCD">
        <w:t>Definition</w:t>
      </w:r>
      <w:bookmarkEnd w:id="60"/>
    </w:p>
    <w:p w14:paraId="5B7735B6"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0754702C"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4D5FEE6C" w14:textId="77777777" w:rsidR="00793465" w:rsidRPr="009C1CCD" w:rsidRDefault="00793465" w:rsidP="00793465">
      <w:pPr>
        <w:spacing w:after="0" w:line="240" w:lineRule="auto"/>
        <w:rPr>
          <w:lang w:eastAsia="x-none"/>
        </w:rPr>
      </w:pPr>
    </w:p>
    <w:p w14:paraId="744A860A" w14:textId="77777777" w:rsidR="00793465" w:rsidRPr="009C1CCD" w:rsidRDefault="00793465" w:rsidP="00793465">
      <w:pPr>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6A05218B" w14:textId="77777777" w:rsidR="00793465" w:rsidRPr="009C1CCD" w:rsidRDefault="00793465" w:rsidP="00793465">
      <w:pPr>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61E4D1B2" w14:textId="77777777" w:rsidR="00793465" w:rsidRPr="009C1CCD" w:rsidRDefault="00793465" w:rsidP="00793465">
      <w:pPr>
        <w:spacing w:after="0" w:line="240" w:lineRule="auto"/>
        <w:rPr>
          <w:lang w:eastAsia="x-none"/>
        </w:rPr>
      </w:pPr>
    </w:p>
    <w:p w14:paraId="224D91B4" w14:textId="77777777" w:rsidR="00793465" w:rsidRPr="009C1CCD" w:rsidRDefault="00793465" w:rsidP="00793465">
      <w:pPr>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14DB596B" w14:textId="77777777" w:rsidR="00793465" w:rsidRPr="009C1CCD" w:rsidRDefault="00793465" w:rsidP="00793465">
      <w:pPr>
        <w:spacing w:after="0" w:line="240" w:lineRule="auto"/>
        <w:rPr>
          <w:lang w:eastAsia="x-none"/>
        </w:rPr>
      </w:pPr>
    </w:p>
    <w:p w14:paraId="3E022C19" w14:textId="77777777" w:rsidR="00793465" w:rsidRPr="009C1CCD" w:rsidRDefault="00793465" w:rsidP="00793465">
      <w:pPr>
        <w:spacing w:after="0" w:line="240" w:lineRule="auto"/>
        <w:rPr>
          <w:b/>
          <w:bCs/>
          <w:lang w:eastAsia="x-none"/>
        </w:rPr>
      </w:pPr>
      <w:r w:rsidRPr="009C1CCD">
        <w:rPr>
          <w:b/>
          <w:bCs/>
          <w:lang w:eastAsia="x-none"/>
        </w:rPr>
        <w:t>Central direction:</w:t>
      </w:r>
    </w:p>
    <w:p w14:paraId="746286D5" w14:textId="77777777" w:rsidR="00793465" w:rsidRPr="009C1CCD" w:rsidRDefault="00793465" w:rsidP="00793465">
      <w:pPr>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02DB8BB9" w14:textId="77777777" w:rsidR="00793465" w:rsidRPr="009C1CCD" w:rsidRDefault="00793465" w:rsidP="00793465">
      <w:pPr>
        <w:spacing w:after="0" w:line="240" w:lineRule="auto"/>
        <w:rPr>
          <w:lang w:eastAsia="x-none"/>
        </w:rPr>
      </w:pPr>
      <w:r w:rsidRPr="009C1CCD">
        <w:rPr>
          <w:lang w:eastAsia="x-none"/>
        </w:rPr>
        <w:t xml:space="preserve">The central direction range is </w:t>
      </w:r>
      <w:proofErr w:type="gramStart"/>
      <w:r w:rsidRPr="009C1CCD">
        <w:rPr>
          <w:lang w:eastAsia="x-none"/>
        </w:rPr>
        <w:t>TBD</w:t>
      </w:r>
      <w:proofErr w:type="gramEnd"/>
    </w:p>
    <w:p w14:paraId="3B8BF2E0" w14:textId="77777777" w:rsidR="00793465" w:rsidRPr="009C1CCD" w:rsidRDefault="00793465" w:rsidP="00793465">
      <w:pPr>
        <w:spacing w:after="0" w:line="240" w:lineRule="auto"/>
        <w:rPr>
          <w:lang w:eastAsia="x-none"/>
        </w:rPr>
      </w:pPr>
      <w:r w:rsidRPr="009C1CCD">
        <w:rPr>
          <w:lang w:eastAsia="x-none"/>
        </w:rPr>
        <w:t xml:space="preserve">The requirement of a central direction is </w:t>
      </w:r>
      <w:proofErr w:type="gramStart"/>
      <w:r w:rsidRPr="009C1CCD">
        <w:rPr>
          <w:lang w:eastAsia="x-none"/>
        </w:rPr>
        <w:t>TBD</w:t>
      </w:r>
      <w:proofErr w:type="gramEnd"/>
    </w:p>
    <w:p w14:paraId="02F15DD6" w14:textId="77777777" w:rsidR="00793465" w:rsidRPr="009C1CCD" w:rsidRDefault="00793465" w:rsidP="00793465">
      <w:pPr>
        <w:spacing w:after="0" w:line="240" w:lineRule="auto"/>
        <w:rPr>
          <w:lang w:eastAsia="x-none"/>
        </w:rPr>
      </w:pPr>
    </w:p>
    <w:p w14:paraId="00A998C9" w14:textId="77777777" w:rsidR="00793465" w:rsidRPr="009C1CCD" w:rsidRDefault="00793465" w:rsidP="00793465">
      <w:pPr>
        <w:spacing w:after="0" w:line="240" w:lineRule="auto"/>
        <w:rPr>
          <w:b/>
          <w:bCs/>
          <w:lang w:eastAsia="x-none"/>
        </w:rPr>
      </w:pPr>
      <w:r w:rsidRPr="009C1CCD">
        <w:rPr>
          <w:b/>
          <w:bCs/>
          <w:lang w:eastAsia="x-none"/>
        </w:rPr>
        <w:t>Left\Right direction:</w:t>
      </w:r>
    </w:p>
    <w:p w14:paraId="055719C9" w14:textId="77777777" w:rsidR="00793465" w:rsidRPr="009C1CCD" w:rsidRDefault="00793465" w:rsidP="00793465">
      <w:pPr>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7984F86C" w14:textId="77777777" w:rsidR="00793465" w:rsidRPr="009C1CCD" w:rsidRDefault="00793465" w:rsidP="00793465">
      <w:pPr>
        <w:spacing w:after="0" w:line="240" w:lineRule="auto"/>
        <w:rPr>
          <w:lang w:eastAsia="x-none"/>
        </w:rPr>
      </w:pPr>
      <w:r w:rsidRPr="009C1CCD">
        <w:rPr>
          <w:lang w:eastAsia="x-none"/>
        </w:rPr>
        <w:t xml:space="preserve">The left and right range is </w:t>
      </w:r>
      <w:proofErr w:type="gramStart"/>
      <w:r w:rsidRPr="009C1CCD">
        <w:rPr>
          <w:lang w:eastAsia="x-none"/>
        </w:rPr>
        <w:t>TBD</w:t>
      </w:r>
      <w:proofErr w:type="gramEnd"/>
    </w:p>
    <w:p w14:paraId="7D3B2E17" w14:textId="77777777" w:rsidR="00793465" w:rsidRPr="009C1CCD" w:rsidRDefault="00793465" w:rsidP="00793465">
      <w:pPr>
        <w:spacing w:after="0" w:line="240" w:lineRule="auto"/>
        <w:rPr>
          <w:lang w:eastAsia="x-none"/>
        </w:rPr>
      </w:pPr>
      <w:r w:rsidRPr="009C1CCD">
        <w:rPr>
          <w:lang w:eastAsia="x-none"/>
        </w:rPr>
        <w:t xml:space="preserve">The requirement of left and right direction is </w:t>
      </w:r>
      <w:proofErr w:type="gramStart"/>
      <w:r w:rsidRPr="009C1CCD">
        <w:rPr>
          <w:lang w:eastAsia="x-none"/>
        </w:rPr>
        <w:t>TBD</w:t>
      </w:r>
      <w:proofErr w:type="gramEnd"/>
    </w:p>
    <w:p w14:paraId="6264191F"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3524A257" w14:textId="77777777" w:rsidR="00793465" w:rsidRPr="009C1CCD" w:rsidRDefault="00793465" w:rsidP="00984887">
      <w:pPr>
        <w:pStyle w:val="Heading3"/>
      </w:pPr>
      <w:bookmarkStart w:id="61" w:name="_Toc135924349"/>
      <w:bookmarkStart w:id="62" w:name="_Toc135924350"/>
      <w:bookmarkStart w:id="63" w:name="_Toc135924351"/>
      <w:bookmarkStart w:id="64" w:name="_Toc135924352"/>
      <w:bookmarkEnd w:id="61"/>
      <w:bookmarkEnd w:id="62"/>
      <w:bookmarkEnd w:id="63"/>
      <w:r>
        <w:t>T</w:t>
      </w:r>
      <w:r w:rsidRPr="009C1CCD">
        <w:t xml:space="preserve">est </w:t>
      </w:r>
      <w:r>
        <w:rPr>
          <w:rFonts w:hint="eastAsia"/>
          <w:lang w:eastAsia="zh-CN"/>
        </w:rPr>
        <w:t>C</w:t>
      </w:r>
      <w:r w:rsidRPr="009C1CCD">
        <w:t>onditions</w:t>
      </w:r>
      <w:bookmarkEnd w:id="64"/>
    </w:p>
    <w:p w14:paraId="5974A28B" w14:textId="1394CA47" w:rsidR="00793465" w:rsidRPr="00D603CE" w:rsidRDefault="00793465" w:rsidP="00793465">
      <w:pPr>
        <w:rPr>
          <w:rFonts w:ascii="Times New Roman" w:hAnsi="Times New Roman"/>
          <w:b/>
          <w:bCs/>
        </w:rPr>
      </w:pPr>
      <w:bookmarkStart w:id="65" w:name="_Hlk135148210"/>
      <w:r w:rsidRPr="00D603CE">
        <w:rPr>
          <w:rFonts w:ascii="Times New Roman" w:hAnsi="Times New Roman"/>
          <w:b/>
          <w:bCs/>
        </w:rPr>
        <w:t xml:space="preserve">Free-field propagation </w:t>
      </w:r>
      <w:bookmarkEnd w:id="65"/>
      <w:r w:rsidRPr="00D603CE">
        <w:rPr>
          <w:rFonts w:ascii="Times New Roman" w:hAnsi="Times New Roman"/>
          <w:b/>
          <w:bCs/>
        </w:rPr>
        <w:t>conditions</w:t>
      </w:r>
    </w:p>
    <w:p w14:paraId="6A8C9E83" w14:textId="77777777" w:rsidR="00793465" w:rsidRPr="00D603CE" w:rsidRDefault="00793465" w:rsidP="00793465">
      <w:pPr>
        <w:spacing w:after="0" w:line="240" w:lineRule="auto"/>
        <w:rPr>
          <w:lang w:eastAsia="x-none"/>
        </w:rPr>
      </w:pPr>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p>
    <w:p w14:paraId="2FA9F6A3" w14:textId="77777777" w:rsidR="00793465" w:rsidRDefault="00793465" w:rsidP="00793465">
      <w:pPr>
        <w:spacing w:after="0" w:line="240" w:lineRule="auto"/>
        <w:rPr>
          <w:lang w:eastAsia="x-none"/>
        </w:rPr>
      </w:pPr>
      <w:r w:rsidRPr="00D603CE">
        <w:rPr>
          <w:lang w:eastAsia="x-none"/>
        </w:rPr>
        <w:t>-</w:t>
      </w:r>
      <w:r w:rsidRPr="00D603CE">
        <w:rPr>
          <w:lang w:eastAsia="x-none"/>
        </w:rPr>
        <w:tab/>
        <w:t>The free-field sound propagation conditions shall be observed down to a frequency of 200Hz</w:t>
      </w:r>
    </w:p>
    <w:p w14:paraId="26678609" w14:textId="77777777" w:rsidR="00793465" w:rsidRDefault="00793465" w:rsidP="00793465">
      <w:pPr>
        <w:spacing w:after="0" w:line="240" w:lineRule="auto"/>
        <w:rPr>
          <w:lang w:eastAsia="x-none"/>
        </w:rPr>
      </w:pPr>
    </w:p>
    <w:p w14:paraId="6C8DD14C" w14:textId="77777777" w:rsidR="00793465" w:rsidRDefault="00793465" w:rsidP="00984887">
      <w:pPr>
        <w:pStyle w:val="Heading3"/>
      </w:pPr>
      <w:bookmarkStart w:id="66" w:name="_Toc135924353"/>
      <w:r w:rsidRPr="004F553B">
        <w:t>Test Configurations</w:t>
      </w:r>
      <w:bookmarkEnd w:id="66"/>
    </w:p>
    <w:p w14:paraId="17A33C22" w14:textId="77777777" w:rsidR="00793465" w:rsidRPr="009C1CCD" w:rsidRDefault="00793465" w:rsidP="00793465">
      <w:pPr>
        <w:spacing w:after="0" w:line="240" w:lineRule="auto"/>
        <w:rPr>
          <w:b/>
          <w:bCs/>
          <w:lang w:eastAsia="x-none"/>
        </w:rPr>
      </w:pPr>
      <w:r w:rsidRPr="009C1CCD">
        <w:rPr>
          <w:b/>
          <w:bCs/>
          <w:lang w:eastAsia="x-none"/>
        </w:rPr>
        <w:t>Test signal</w:t>
      </w:r>
      <w:r w:rsidRPr="009C1CCD">
        <w:rPr>
          <w:rFonts w:hint="eastAsia"/>
          <w:b/>
          <w:bCs/>
          <w:lang w:eastAsia="x-none"/>
        </w:rPr>
        <w:t>：</w:t>
      </w:r>
    </w:p>
    <w:p w14:paraId="6C46B100" w14:textId="77777777" w:rsidR="00793465" w:rsidRDefault="00793465" w:rsidP="00793465">
      <w:pPr>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6F01463B" w14:textId="77777777" w:rsidR="00793465" w:rsidRPr="005A281D" w:rsidRDefault="00793465" w:rsidP="00793465">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1EF041BE" w14:textId="77777777" w:rsidR="00793465" w:rsidRDefault="00793465" w:rsidP="00793465">
      <w:pPr>
        <w:spacing w:after="0" w:line="240" w:lineRule="auto"/>
        <w:rPr>
          <w:lang w:eastAsia="x-none"/>
        </w:rPr>
      </w:pPr>
    </w:p>
    <w:p w14:paraId="0216D6B1" w14:textId="77777777" w:rsidR="00793465" w:rsidRPr="009C1CCD" w:rsidRDefault="00793465" w:rsidP="00793465">
      <w:pPr>
        <w:spacing w:after="0" w:line="240" w:lineRule="auto"/>
        <w:rPr>
          <w:lang w:eastAsia="x-none"/>
        </w:rPr>
      </w:pPr>
    </w:p>
    <w:p w14:paraId="4136EE69" w14:textId="77777777" w:rsidR="00793465" w:rsidRPr="009C1CCD" w:rsidRDefault="00793465" w:rsidP="00793465">
      <w:pPr>
        <w:spacing w:after="0" w:line="240" w:lineRule="auto"/>
        <w:rPr>
          <w:b/>
          <w:bCs/>
          <w:lang w:eastAsia="x-none"/>
        </w:rPr>
      </w:pPr>
      <w:r w:rsidRPr="009C1CCD">
        <w:rPr>
          <w:b/>
          <w:bCs/>
          <w:lang w:eastAsia="x-none"/>
        </w:rPr>
        <w:t>Sound source:</w:t>
      </w:r>
    </w:p>
    <w:p w14:paraId="73650F21" w14:textId="77777777" w:rsidR="00793465" w:rsidRPr="009C1CCD" w:rsidRDefault="00793465" w:rsidP="00793465">
      <w:pPr>
        <w:spacing w:after="0" w:line="240" w:lineRule="auto"/>
        <w:rPr>
          <w:lang w:eastAsia="x-none"/>
        </w:rPr>
      </w:pPr>
      <w:r w:rsidRPr="009C1CCD">
        <w:rPr>
          <w:lang w:eastAsia="x-none"/>
        </w:rPr>
        <w:lastRenderedPageBreak/>
        <w:tab/>
        <w:t>HAT and coaxial loudspeaker.</w:t>
      </w:r>
    </w:p>
    <w:p w14:paraId="070265CB"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0207D984" w14:textId="77777777" w:rsidR="00793465" w:rsidRPr="009C1CCD" w:rsidRDefault="00793465" w:rsidP="00793465">
      <w:pPr>
        <w:spacing w:after="0" w:line="240" w:lineRule="auto"/>
        <w:rPr>
          <w:lang w:eastAsia="x-none"/>
        </w:rPr>
      </w:pPr>
    </w:p>
    <w:p w14:paraId="02305C59" w14:textId="77777777" w:rsidR="00793465" w:rsidRPr="00C40766" w:rsidRDefault="00793465" w:rsidP="00984887">
      <w:pPr>
        <w:pStyle w:val="Heading4"/>
        <w:numPr>
          <w:ilvl w:val="0"/>
          <w:numId w:val="0"/>
        </w:numPr>
        <w:ind w:left="864"/>
      </w:pPr>
      <w:r w:rsidRPr="00C40766">
        <w:t>Setup for terminals</w:t>
      </w:r>
    </w:p>
    <w:p w14:paraId="14536913" w14:textId="77777777" w:rsidR="00793465" w:rsidRPr="009C1CCD" w:rsidRDefault="00793465" w:rsidP="00793465">
      <w:pPr>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5EF2C4DA" w14:textId="77777777" w:rsidR="00793465" w:rsidRPr="009C1CCD" w:rsidRDefault="00793465" w:rsidP="00793465">
      <w:pPr>
        <w:spacing w:after="0" w:line="240" w:lineRule="auto"/>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2276D84D" w14:textId="77777777" w:rsidR="00793465" w:rsidRPr="009C1CCD" w:rsidRDefault="00793465" w:rsidP="00793465">
      <w:pPr>
        <w:spacing w:after="0" w:line="240" w:lineRule="auto"/>
        <w:rPr>
          <w:lang w:eastAsia="x-none"/>
        </w:rPr>
      </w:pPr>
      <w:r>
        <w:rPr>
          <w:noProof/>
        </w:rPr>
        <mc:AlternateContent>
          <mc:Choice Requires="wps">
            <w:drawing>
              <wp:anchor distT="45720" distB="45720" distL="114300" distR="114300" simplePos="0" relativeHeight="251659264" behindDoc="0" locked="0" layoutInCell="1" allowOverlap="1" wp14:anchorId="7E79F0EF" wp14:editId="271CEAD9">
                <wp:simplePos x="0" y="0"/>
                <wp:positionH relativeFrom="column">
                  <wp:posOffset>335915</wp:posOffset>
                </wp:positionH>
                <wp:positionV relativeFrom="paragraph">
                  <wp:posOffset>259715</wp:posOffset>
                </wp:positionV>
                <wp:extent cx="5666105" cy="414083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79F0EF" id="_x0000_t202" coordsize="21600,21600" o:spt="202" path="m,l,21600r21600,l21600,xe">
                <v:stroke joinstyle="miter"/>
                <v:path gradientshapeok="t" o:connecttype="rect"/>
              </v:shapetype>
              <v:shape id="Text Box 7"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557E7A11" w14:textId="77777777" w:rsidR="00793465" w:rsidRDefault="00793465" w:rsidP="00793465">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701DD29D" w14:textId="77777777" w:rsidR="00793465" w:rsidRPr="0049199B" w:rsidRDefault="00793465" w:rsidP="00793465">
                      <w:pPr>
                        <w:jc w:val="center"/>
                        <w:rPr>
                          <w:lang w:eastAsia="zh-CN"/>
                        </w:rPr>
                      </w:pPr>
                      <w:r>
                        <w:rPr>
                          <w:noProof/>
                        </w:rPr>
                        <w:drawing>
                          <wp:inline distT="0" distB="0" distL="0" distR="0" wp14:anchorId="2CA70B88" wp14:editId="1F7237DA">
                            <wp:extent cx="3265170" cy="2628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325B537" w14:textId="77777777" w:rsidR="00793465" w:rsidRDefault="00793465" w:rsidP="00793465">
                      <w:r w:rsidRPr="00056EE1">
                        <w:rPr>
                          <w:i/>
                          <w:iCs/>
                        </w:rPr>
                        <w:t>Figure 4: Configuration of hand-held hands-free UE relative to the HATS</w:t>
                      </w:r>
                    </w:p>
                  </w:txbxContent>
                </v:textbox>
                <w10:wrap type="square"/>
              </v:shape>
            </w:pict>
          </mc:Fallback>
        </mc:AlternateContent>
      </w:r>
      <w:r w:rsidRPr="009C1CCD">
        <w:rPr>
          <w:lang w:eastAsia="x-none"/>
        </w:rPr>
        <w:t>##########################################################################################</w:t>
      </w:r>
    </w:p>
    <w:p w14:paraId="4454C1F6" w14:textId="77777777" w:rsidR="00793465" w:rsidRPr="009C1CCD" w:rsidRDefault="00793465" w:rsidP="00793465">
      <w:pPr>
        <w:spacing w:after="0" w:line="240" w:lineRule="auto"/>
        <w:rPr>
          <w:lang w:eastAsia="x-none"/>
        </w:rPr>
      </w:pPr>
      <w:r w:rsidRPr="009C1CCD">
        <w:rPr>
          <w:lang w:eastAsia="x-none"/>
        </w:rPr>
        <w:t>################################################################################################</w:t>
      </w:r>
    </w:p>
    <w:p w14:paraId="02A1D8DB" w14:textId="77777777" w:rsidR="00793465" w:rsidRPr="009C1CCD" w:rsidRDefault="00793465" w:rsidP="00793465">
      <w:pPr>
        <w:spacing w:after="0" w:line="240" w:lineRule="auto"/>
        <w:rPr>
          <w:lang w:eastAsia="x-none"/>
        </w:rPr>
      </w:pPr>
      <w:r w:rsidRPr="009C1CCD">
        <w:rPr>
          <w:lang w:eastAsia="x-none"/>
        </w:rPr>
        <w:t>Measurement points:</w:t>
      </w:r>
    </w:p>
    <w:p w14:paraId="1608FEE9" w14:textId="77777777" w:rsidR="00793465" w:rsidRPr="009C1CCD" w:rsidRDefault="00793465" w:rsidP="00793465">
      <w:pPr>
        <w:spacing w:after="0" w:line="240" w:lineRule="auto"/>
        <w:rPr>
          <w:lang w:eastAsia="x-none"/>
        </w:rPr>
      </w:pPr>
      <w:r w:rsidRPr="009C1CCD">
        <w:rPr>
          <w:noProof/>
          <w:lang w:eastAsia="x-none"/>
        </w:rPr>
        <w:lastRenderedPageBreak/>
        <w:drawing>
          <wp:inline distT="0" distB="0" distL="0" distR="0" wp14:anchorId="1B6A6193" wp14:editId="5B2DF69A">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
                    <a:stretch>
                      <a:fillRect/>
                    </a:stretch>
                  </pic:blipFill>
                  <pic:spPr>
                    <a:xfrm>
                      <a:off x="0" y="0"/>
                      <a:ext cx="6116320" cy="4015105"/>
                    </a:xfrm>
                    <a:prstGeom prst="rect">
                      <a:avLst/>
                    </a:prstGeom>
                  </pic:spPr>
                </pic:pic>
              </a:graphicData>
            </a:graphic>
          </wp:inline>
        </w:drawing>
      </w:r>
    </w:p>
    <w:p w14:paraId="7227F0B5" w14:textId="77777777" w:rsidR="00793465" w:rsidRDefault="00793465" w:rsidP="00793465">
      <w:pPr>
        <w:spacing w:after="0" w:line="240" w:lineRule="auto"/>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014A4C37" w14:textId="77777777" w:rsidR="00793465" w:rsidRPr="009C1CCD" w:rsidRDefault="00793465" w:rsidP="00793465">
      <w:pPr>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1A5A8238" w14:textId="77777777" w:rsidR="00793465" w:rsidRPr="009C1CCD" w:rsidRDefault="00793465" w:rsidP="00793465">
      <w:pPr>
        <w:spacing w:after="0" w:line="240" w:lineRule="auto"/>
        <w:rPr>
          <w:lang w:eastAsia="x-none"/>
        </w:rPr>
      </w:pPr>
    </w:p>
    <w:p w14:paraId="1D426694" w14:textId="77777777" w:rsidR="00793465" w:rsidRPr="009C1CCD" w:rsidRDefault="00793465" w:rsidP="00984887">
      <w:pPr>
        <w:pStyle w:val="Heading4"/>
      </w:pPr>
      <w:r w:rsidRPr="009C1CCD">
        <w:t>Measurement method</w:t>
      </w:r>
    </w:p>
    <w:p w14:paraId="1765FEA4" w14:textId="77777777" w:rsidR="00793465" w:rsidRPr="009C1CCD" w:rsidRDefault="00793465" w:rsidP="00793465">
      <w:pPr>
        <w:numPr>
          <w:ilvl w:val="0"/>
          <w:numId w:val="45"/>
        </w:numPr>
        <w:spacing w:after="0" w:line="240" w:lineRule="auto"/>
        <w:rPr>
          <w:lang w:eastAsia="x-none"/>
        </w:rPr>
      </w:pPr>
      <w:r w:rsidRPr="009C1CCD">
        <w:rPr>
          <w:lang w:eastAsia="x-none"/>
        </w:rPr>
        <w:t>The UE device under test is mounted in the free-field volume such that its reference point is on the axis of the sound source.</w:t>
      </w:r>
    </w:p>
    <w:p w14:paraId="3EE6A49F" w14:textId="77777777" w:rsidR="00793465" w:rsidRPr="009C1CCD" w:rsidRDefault="00793465" w:rsidP="00793465">
      <w:pPr>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31462B16" w14:textId="77777777" w:rsidR="00793465" w:rsidRPr="009C1CCD" w:rsidRDefault="00793465" w:rsidP="00793465">
      <w:pPr>
        <w:numPr>
          <w:ilvl w:val="0"/>
          <w:numId w:val="45"/>
        </w:numPr>
        <w:spacing w:after="0" w:line="240" w:lineRule="auto"/>
        <w:rPr>
          <w:lang w:eastAsia="x-none"/>
        </w:rPr>
      </w:pPr>
      <w:r w:rsidRPr="009C1CCD">
        <w:rPr>
          <w:lang w:eastAsia="x-none"/>
        </w:rPr>
        <w:t xml:space="preserve">The sound source pointed directly toward the reference point of the DUT, measuring the impulse response of DUT on the </w:t>
      </w:r>
      <w:r w:rsidRPr="009C1CCD">
        <w:rPr>
          <w:rFonts w:hint="eastAsia"/>
          <w:lang w:eastAsia="x-none"/>
        </w:rPr>
        <w:t>α</w:t>
      </w:r>
      <w:r w:rsidRPr="009C1CCD">
        <w:rPr>
          <w:lang w:eastAsia="x-none"/>
        </w:rPr>
        <w:t xml:space="preserve"> degree </w:t>
      </w:r>
      <w:r w:rsidRPr="009C1CCD">
        <w:rPr>
          <w:rFonts w:hint="eastAsia"/>
          <w:lang w:eastAsia="x-none"/>
        </w:rPr>
        <w:t>from</w:t>
      </w:r>
      <w:r w:rsidRPr="009C1CCD">
        <w:rPr>
          <w:lang w:eastAsia="x-none"/>
        </w:rPr>
        <w:t xml:space="preserve"> the reference line (minus for left).</w:t>
      </w:r>
    </w:p>
    <w:p w14:paraId="6BEFB984" w14:textId="77777777" w:rsidR="00793465" w:rsidRPr="009C1CCD" w:rsidRDefault="00793465" w:rsidP="00793465">
      <w:pPr>
        <w:numPr>
          <w:ilvl w:val="0"/>
          <w:numId w:val="45"/>
        </w:numPr>
        <w:spacing w:after="0" w:line="240" w:lineRule="auto"/>
        <w:rPr>
          <w:lang w:eastAsia="x-none"/>
        </w:rPr>
      </w:pPr>
      <w:r w:rsidRPr="009C1CCD">
        <w:rPr>
          <w:lang w:eastAsia="x-none"/>
        </w:rPr>
        <w:t>Change the angle between sound source and DUT.</w:t>
      </w:r>
    </w:p>
    <w:p w14:paraId="66ACE494" w14:textId="77777777" w:rsidR="00793465" w:rsidRPr="009C1CCD" w:rsidRDefault="00793465" w:rsidP="00793465">
      <w:pPr>
        <w:spacing w:after="0" w:line="240" w:lineRule="auto"/>
        <w:rPr>
          <w:lang w:eastAsia="x-none"/>
        </w:rPr>
      </w:pPr>
    </w:p>
    <w:p w14:paraId="11C9E3B3" w14:textId="77777777" w:rsidR="00793465" w:rsidRPr="009C1CCD" w:rsidRDefault="00793465" w:rsidP="00793465">
      <w:pPr>
        <w:spacing w:after="0" w:line="240" w:lineRule="auto"/>
        <w:rPr>
          <w:lang w:eastAsia="x-none"/>
        </w:rPr>
      </w:pPr>
    </w:p>
    <w:p w14:paraId="09310D04" w14:textId="77777777" w:rsidR="00793465" w:rsidRPr="009C1CCD" w:rsidRDefault="00793465" w:rsidP="00793465">
      <w:pPr>
        <w:spacing w:after="0" w:line="240" w:lineRule="auto"/>
        <w:rPr>
          <w:b/>
          <w:bCs/>
          <w:lang w:eastAsia="x-none"/>
        </w:rPr>
      </w:pPr>
    </w:p>
    <w:p w14:paraId="39CD14C4" w14:textId="77777777" w:rsidR="00793465" w:rsidRPr="005A281D" w:rsidRDefault="00793465" w:rsidP="00793465">
      <w:pPr>
        <w:rPr>
          <w:b/>
          <w:bCs/>
        </w:rPr>
      </w:pPr>
      <w:r w:rsidRPr="005A281D">
        <w:rPr>
          <w:b/>
          <w:bCs/>
        </w:rPr>
        <w:t>Delay Measurement Methodologies</w:t>
      </w:r>
    </w:p>
    <w:p w14:paraId="0BA27388" w14:textId="77777777" w:rsidR="00793465" w:rsidRDefault="00793465" w:rsidP="00793465">
      <w:pPr>
        <w:rPr>
          <w:lang w:eastAsia="zh-CN"/>
        </w:rPr>
      </w:pPr>
      <w:r>
        <w:rPr>
          <w:lang w:eastAsia="zh-CN"/>
        </w:rPr>
        <w:tab/>
        <w:t>Refer to TS 26.132 clause 7.10.</w:t>
      </w:r>
    </w:p>
    <w:p w14:paraId="7236D117" w14:textId="77777777" w:rsidR="00793465" w:rsidRDefault="00793465" w:rsidP="00793465">
      <w:pPr>
        <w:spacing w:after="0" w:line="240" w:lineRule="auto"/>
        <w:rPr>
          <w:b/>
          <w:bCs/>
          <w:lang w:eastAsia="x-none"/>
        </w:rPr>
      </w:pPr>
    </w:p>
    <w:p w14:paraId="3C005166" w14:textId="77777777" w:rsidR="00793465" w:rsidRPr="009C1CCD" w:rsidRDefault="00793465" w:rsidP="00793465">
      <w:pPr>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733F7B36"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w:lastRenderedPageBreak/>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6566B98E" w14:textId="77777777" w:rsidR="00793465" w:rsidRPr="009C1CCD" w:rsidRDefault="00793465" w:rsidP="00793465">
      <w:pPr>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0E96F01" w14:textId="77777777" w:rsidR="00793465" w:rsidRDefault="00793465" w:rsidP="00793465">
      <w:pPr>
        <w:spacing w:after="0" w:line="240" w:lineRule="auto"/>
        <w:rPr>
          <w:lang w:eastAsia="x-none"/>
        </w:rPr>
      </w:pPr>
    </w:p>
    <w:p w14:paraId="06543ADB" w14:textId="77777777" w:rsidR="00793465" w:rsidRDefault="00793465" w:rsidP="00793465">
      <w:pPr>
        <w:rPr>
          <w:lang w:eastAsia="x-none"/>
        </w:rPr>
      </w:pPr>
      <w:r>
        <w:rPr>
          <w:lang w:eastAsia="x-none"/>
        </w:rPr>
        <w:t>]</w:t>
      </w:r>
    </w:p>
    <w:p w14:paraId="68628D97" w14:textId="77777777" w:rsidR="00793465" w:rsidRDefault="00793465" w:rsidP="00793465">
      <w:pPr>
        <w:rPr>
          <w:lang w:eastAsia="x-none"/>
        </w:rPr>
      </w:pPr>
      <w:r>
        <w:rPr>
          <w:lang w:eastAsia="x-none"/>
        </w:rPr>
        <w:t>[</w:t>
      </w:r>
    </w:p>
    <w:p w14:paraId="27DED63D" w14:textId="77777777" w:rsidR="00793465" w:rsidRDefault="00793465" w:rsidP="00B22D52">
      <w:pPr>
        <w:pStyle w:val="Heading2"/>
      </w:pPr>
      <w:bookmarkStart w:id="67" w:name="_Toc130152513"/>
      <w:bookmarkStart w:id="68" w:name="_Toc130155987"/>
      <w:bookmarkStart w:id="69" w:name="_Toc135924354"/>
      <w:r>
        <w:t xml:space="preserve">Sending side audio performance assessment for Immersive Audio Systems in </w:t>
      </w:r>
      <w:r w:rsidRPr="00577070">
        <w:t>wind noise</w:t>
      </w:r>
      <w:bookmarkEnd w:id="67"/>
      <w:bookmarkEnd w:id="68"/>
      <w:bookmarkEnd w:id="69"/>
      <w:r>
        <w:t xml:space="preserve"> </w:t>
      </w:r>
    </w:p>
    <w:p w14:paraId="2ACDA9B8" w14:textId="77777777" w:rsidR="00793465" w:rsidRDefault="00793465" w:rsidP="00793465">
      <w:pPr>
        <w:rPr>
          <w:rFonts w:ascii="Times New Roman" w:hAnsi="Times New Roman"/>
          <w:sz w:val="24"/>
          <w:szCs w:val="24"/>
        </w:rPr>
      </w:pPr>
    </w:p>
    <w:p w14:paraId="2EF4BD3B" w14:textId="77777777" w:rsidR="00793465" w:rsidRDefault="00793465" w:rsidP="00793465">
      <w:pPr>
        <w:rPr>
          <w:rFonts w:ascii="Times New Roman" w:hAnsi="Times New Roman"/>
          <w:sz w:val="24"/>
          <w:szCs w:val="24"/>
        </w:rPr>
      </w:pPr>
      <w:r w:rsidRPr="0083212D">
        <w:rPr>
          <w:rFonts w:ascii="Times New Roman" w:hAnsi="Times New Roman"/>
          <w:sz w:val="24"/>
          <w:szCs w:val="24"/>
        </w:rPr>
        <w:t>The following methods have been incorporated from [</w:t>
      </w:r>
      <w:r>
        <w:rPr>
          <w:rFonts w:ascii="Times New Roman" w:hAnsi="Times New Roman"/>
          <w:sz w:val="24"/>
          <w:szCs w:val="24"/>
        </w:rPr>
        <w:t>2</w:t>
      </w:r>
      <w:r w:rsidRPr="0083212D">
        <w:rPr>
          <w:rFonts w:ascii="Times New Roman" w:hAnsi="Times New Roman"/>
          <w:sz w:val="24"/>
          <w:szCs w:val="24"/>
        </w:rPr>
        <w:t>]:</w:t>
      </w:r>
    </w:p>
    <w:p w14:paraId="7E0C3B8C" w14:textId="77777777" w:rsidR="00793465" w:rsidRDefault="00793465" w:rsidP="00984887">
      <w:pPr>
        <w:pStyle w:val="Heading3"/>
      </w:pPr>
      <w:bookmarkStart w:id="70" w:name="_Toc130155988"/>
      <w:bookmarkStart w:id="71" w:name="_Toc135924355"/>
      <w:r>
        <w:t>Introduction</w:t>
      </w:r>
      <w:bookmarkEnd w:id="70"/>
      <w:bookmarkEnd w:id="71"/>
      <w:r>
        <w:t xml:space="preserve"> </w:t>
      </w:r>
    </w:p>
    <w:p w14:paraId="36557620" w14:textId="77777777" w:rsidR="00793465" w:rsidRDefault="00793465" w:rsidP="00793465">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07A184AB" w14:textId="77777777" w:rsidR="00793465" w:rsidRDefault="00793465" w:rsidP="00984887">
      <w:pPr>
        <w:pStyle w:val="Heading4"/>
      </w:pPr>
      <w:bookmarkStart w:id="72" w:name="_Hlk118382021"/>
      <w:r w:rsidRPr="00D04885">
        <w:t>test conditions</w:t>
      </w:r>
    </w:p>
    <w:bookmarkEnd w:id="72"/>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73" w:name="OLE_LINK1"/>
      <w:r w:rsidRPr="00B06A2E">
        <w:t>-</w:t>
      </w:r>
      <w:r w:rsidRPr="00B06A2E">
        <w:tab/>
      </w:r>
      <w:bookmarkEnd w:id="73"/>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98488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 xml:space="preserve">geometric </w:t>
      </w:r>
      <w:proofErr w:type="spellStart"/>
      <w:r w:rsidRPr="00B06A2E">
        <w:t>cent</w:t>
      </w:r>
      <w:r>
        <w:t>re</w:t>
      </w:r>
      <w:proofErr w:type="spellEnd"/>
      <w:r>
        <w:t>. [2-1]</w:t>
      </w:r>
    </w:p>
    <w:p w14:paraId="1F02140F" w14:textId="77777777" w:rsidR="00793465" w:rsidRDefault="00793465" w:rsidP="00793465">
      <w:pPr>
        <w:ind w:left="576"/>
        <w:rPr>
          <w:lang w:eastAsia="zh-CN"/>
        </w:rPr>
      </w:pPr>
      <w:r>
        <w:rPr>
          <w:lang w:eastAsia="zh-CN"/>
        </w:rPr>
        <w:t xml:space="preserve">Binaural: </w:t>
      </w:r>
      <w:proofErr w:type="spellStart"/>
      <w:r>
        <w:rPr>
          <w:lang w:eastAsia="zh-CN"/>
        </w:rPr>
        <w:t>centre</w:t>
      </w:r>
      <w:proofErr w:type="spellEnd"/>
      <w:r>
        <w:rPr>
          <w:lang w:eastAsia="zh-CN"/>
        </w:rPr>
        <w:t xml:space="preserv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lastRenderedPageBreak/>
        <w:t>Object-based:</w:t>
      </w:r>
      <w:r w:rsidRPr="00BC4AB8">
        <w:t xml:space="preserve"> </w:t>
      </w:r>
      <w:r w:rsidRPr="00B06A2E">
        <w:t xml:space="preserve">geometric </w:t>
      </w:r>
      <w:proofErr w:type="spellStart"/>
      <w:r w:rsidRPr="00B06A2E">
        <w:t>cent</w:t>
      </w:r>
      <w:r>
        <w:t>re</w:t>
      </w:r>
      <w:proofErr w:type="spellEnd"/>
      <w:r>
        <w:t xml:space="preserve"> of all transducers.</w:t>
      </w:r>
    </w:p>
    <w:p w14:paraId="76BBDF13" w14:textId="77777777" w:rsidR="00793465" w:rsidRDefault="00793465" w:rsidP="00793465">
      <w:pPr>
        <w:ind w:left="576"/>
      </w:pPr>
      <w:r>
        <w:t>Multichannel:</w:t>
      </w:r>
      <w:r w:rsidRPr="00C63EF3">
        <w:t xml:space="preserve"> </w:t>
      </w:r>
      <w:r w:rsidRPr="00B06A2E">
        <w:t xml:space="preserve">geometric </w:t>
      </w:r>
      <w:proofErr w:type="spellStart"/>
      <w:r w:rsidRPr="00B06A2E">
        <w:t>cent</w:t>
      </w:r>
      <w:r>
        <w:t>re</w:t>
      </w:r>
      <w:proofErr w:type="spellEnd"/>
      <w:r>
        <w:t xml:space="preserv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77777777"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984887">
      <w:pPr>
        <w:pStyle w:val="Heading4"/>
      </w:pPr>
      <w:r>
        <w:lastRenderedPageBreak/>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77777777" w:rsidR="00793465" w:rsidRDefault="00793465" w:rsidP="00793465">
      <w:pPr>
        <w:ind w:left="890"/>
        <w:rPr>
          <w:lang w:eastAsia="zh-CN"/>
        </w:rPr>
      </w:pPr>
      <w:r>
        <w:rPr>
          <w:lang w:eastAsia="zh-CN"/>
        </w:rPr>
        <w:tab/>
        <w:t xml:space="preserve">The clipped frames will have any of the following </w:t>
      </w:r>
      <w:proofErr w:type="spellStart"/>
      <w:r>
        <w:rPr>
          <w:lang w:eastAsia="zh-CN"/>
        </w:rPr>
        <w:t>characterises</w:t>
      </w:r>
      <w:proofErr w:type="spellEnd"/>
      <w:r>
        <w:rPr>
          <w:lang w:eastAsia="zh-CN"/>
        </w:rPr>
        <w:t>:</w:t>
      </w:r>
    </w:p>
    <w:p w14:paraId="491C5A7F" w14:textId="77777777" w:rsidR="00793465" w:rsidRDefault="00793465" w:rsidP="00793465">
      <w:pPr>
        <w:pStyle w:val="ListParagraph"/>
        <w:numPr>
          <w:ilvl w:val="0"/>
          <w:numId w:val="46"/>
        </w:numPr>
        <w:rPr>
          <w:lang w:eastAsia="zh-CN"/>
        </w:rPr>
      </w:pPr>
      <w:r>
        <w:rPr>
          <w:lang w:eastAsia="zh-CN"/>
        </w:rPr>
        <w:t>reach the up limit of signal level (the value needs to test for the DUT)</w:t>
      </w:r>
    </w:p>
    <w:p w14:paraId="5FC895B3" w14:textId="77777777" w:rsidR="00793465" w:rsidRPr="00E71B8F" w:rsidRDefault="00793465" w:rsidP="00793465">
      <w:pPr>
        <w:pStyle w:val="ListParagraph"/>
        <w:numPr>
          <w:ilvl w:val="0"/>
          <w:numId w:val="46"/>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98488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rsidP="00793465">
      <w:pPr>
        <w:pStyle w:val="ListParagraph"/>
        <w:widowControl/>
        <w:numPr>
          <w:ilvl w:val="0"/>
          <w:numId w:val="45"/>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770025" w14:textId="77777777" w:rsidR="00793465" w:rsidRPr="00535FE6" w:rsidRDefault="00793465" w:rsidP="00793465">
      <w:pPr>
        <w:numPr>
          <w:ilvl w:val="0"/>
          <w:numId w:val="45"/>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7777777"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line="240" w:lineRule="auto"/>
        <w:rPr>
          <w:lang w:eastAsia="x-none"/>
        </w:rPr>
      </w:pPr>
    </w:p>
    <w:p w14:paraId="2C861C23" w14:textId="77777777" w:rsidR="00793465" w:rsidRDefault="00793465" w:rsidP="00793465">
      <w:pPr>
        <w:spacing w:after="0" w:line="240" w:lineRule="auto"/>
        <w:rPr>
          <w:lang w:eastAsia="x-none"/>
        </w:rPr>
      </w:pPr>
      <w:r>
        <w:rPr>
          <w:lang w:eastAsia="x-none"/>
        </w:rPr>
        <w:br w:type="page"/>
      </w:r>
    </w:p>
    <w:p w14:paraId="2FF24142" w14:textId="77777777" w:rsidR="00793465" w:rsidRDefault="00793465" w:rsidP="00793465">
      <w:pPr>
        <w:spacing w:after="0" w:line="240" w:lineRule="auto"/>
        <w:rPr>
          <w:lang w:eastAsia="x-none"/>
        </w:rPr>
      </w:pPr>
    </w:p>
    <w:p w14:paraId="7BBE52F2" w14:textId="77777777" w:rsidR="00793465" w:rsidRDefault="00793465" w:rsidP="00793465">
      <w:pPr>
        <w:rPr>
          <w:rFonts w:ascii="Times New Roman" w:hAnsi="Times New Roman"/>
          <w:sz w:val="24"/>
          <w:szCs w:val="24"/>
        </w:rPr>
      </w:pPr>
      <w:r w:rsidRPr="0083212D">
        <w:rPr>
          <w:rFonts w:ascii="Times New Roman" w:hAnsi="Times New Roman"/>
          <w:sz w:val="24"/>
          <w:szCs w:val="24"/>
        </w:rPr>
        <w:t xml:space="preserve">The following </w:t>
      </w:r>
      <w:r>
        <w:rPr>
          <w:rFonts w:ascii="Times New Roman" w:hAnsi="Times New Roman"/>
          <w:sz w:val="24"/>
          <w:szCs w:val="24"/>
        </w:rPr>
        <w:t>conclusion</w:t>
      </w:r>
      <w:r w:rsidRPr="0083212D">
        <w:rPr>
          <w:rFonts w:ascii="Times New Roman" w:hAnsi="Times New Roman"/>
          <w:sz w:val="24"/>
          <w:szCs w:val="24"/>
        </w:rPr>
        <w:t xml:space="preserve"> ha</w:t>
      </w:r>
      <w:r>
        <w:rPr>
          <w:rFonts w:ascii="Times New Roman" w:hAnsi="Times New Roman"/>
          <w:sz w:val="24"/>
          <w:szCs w:val="24"/>
        </w:rPr>
        <w:t>s</w:t>
      </w:r>
      <w:r w:rsidRPr="0083212D">
        <w:rPr>
          <w:rFonts w:ascii="Times New Roman" w:hAnsi="Times New Roman"/>
          <w:sz w:val="24"/>
          <w:szCs w:val="24"/>
        </w:rPr>
        <w:t xml:space="preserve"> been incorporated from [</w:t>
      </w:r>
      <w:r>
        <w:rPr>
          <w:rFonts w:ascii="Times New Roman" w:hAnsi="Times New Roman"/>
          <w:sz w:val="24"/>
          <w:szCs w:val="24"/>
        </w:rPr>
        <w:t>3</w:t>
      </w:r>
      <w:r w:rsidRPr="0083212D">
        <w:rPr>
          <w:rFonts w:ascii="Times New Roman" w:hAnsi="Times New Roman"/>
          <w:sz w:val="24"/>
          <w:szCs w:val="24"/>
        </w:rPr>
        <w:t>]:</w:t>
      </w:r>
    </w:p>
    <w:p w14:paraId="4F81032D" w14:textId="77777777" w:rsidR="00793465" w:rsidRDefault="00793465" w:rsidP="00984887">
      <w:pPr>
        <w:pStyle w:val="Heading3"/>
      </w:pPr>
      <w:bookmarkStart w:id="74" w:name="_Toc130155989"/>
      <w:bookmarkStart w:id="75" w:name="_Toc135924356"/>
      <w:r>
        <w:t xml:space="preserve">Recommendations for </w:t>
      </w:r>
      <w:r>
        <w:rPr>
          <w:lang w:val="en-US"/>
        </w:rPr>
        <w:t>w</w:t>
      </w:r>
      <w:proofErr w:type="spellStart"/>
      <w:r>
        <w:t>ind</w:t>
      </w:r>
      <w:proofErr w:type="spellEnd"/>
      <w:r>
        <w:t xml:space="preserve"> noise simulations for terminal testing</w:t>
      </w:r>
      <w:bookmarkEnd w:id="74"/>
      <w:bookmarkEnd w:id="75"/>
    </w:p>
    <w:p w14:paraId="2363B987" w14:textId="77777777" w:rsidR="00793465" w:rsidRPr="00EF25BC" w:rsidRDefault="00793465" w:rsidP="00793465">
      <w:pPr>
        <w:spacing w:after="0" w:line="240" w:lineRule="auto"/>
        <w:rPr>
          <w:lang w:val="x-none" w:eastAsia="x-none"/>
        </w:rPr>
      </w:pPr>
    </w:p>
    <w:p w14:paraId="43D14443" w14:textId="77777777" w:rsidR="00793465" w:rsidRPr="002D45BF" w:rsidRDefault="00793465" w:rsidP="00793465">
      <w:pPr>
        <w:numPr>
          <w:ilvl w:val="0"/>
          <w:numId w:val="47"/>
        </w:numPr>
        <w:spacing w:after="0" w:line="240" w:lineRule="auto"/>
        <w:rPr>
          <w:lang w:eastAsia="x-none"/>
        </w:rPr>
      </w:pPr>
      <w:r w:rsidRPr="002D45BF">
        <w:rPr>
          <w:lang w:eastAsia="x-none"/>
        </w:rPr>
        <w:t xml:space="preserve">Wind noise simulations for terminal testing </w:t>
      </w:r>
      <w:proofErr w:type="gramStart"/>
      <w:r w:rsidRPr="002D45BF">
        <w:rPr>
          <w:lang w:eastAsia="x-none"/>
        </w:rPr>
        <w:t>have to</w:t>
      </w:r>
      <w:proofErr w:type="gramEnd"/>
      <w:r w:rsidRPr="002D45BF">
        <w:rPr>
          <w:lang w:eastAsia="x-none"/>
        </w:rPr>
        <w:t xml:space="preserve"> be carefully defined under the following constraints:</w:t>
      </w:r>
    </w:p>
    <w:p w14:paraId="4E349E79" w14:textId="77777777" w:rsidR="00793465" w:rsidRPr="002D45BF" w:rsidRDefault="00793465" w:rsidP="00793465">
      <w:pPr>
        <w:numPr>
          <w:ilvl w:val="1"/>
          <w:numId w:val="47"/>
        </w:numPr>
        <w:spacing w:after="0" w:line="240" w:lineRule="auto"/>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rsidP="00793465">
      <w:pPr>
        <w:numPr>
          <w:ilvl w:val="1"/>
          <w:numId w:val="47"/>
        </w:numPr>
        <w:spacing w:after="0" w:line="240" w:lineRule="auto"/>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rsidP="00793465">
      <w:pPr>
        <w:numPr>
          <w:ilvl w:val="1"/>
          <w:numId w:val="47"/>
        </w:numPr>
        <w:spacing w:after="0" w:line="240" w:lineRule="auto"/>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rsidP="00793465">
      <w:pPr>
        <w:numPr>
          <w:ilvl w:val="1"/>
          <w:numId w:val="47"/>
        </w:numPr>
        <w:spacing w:after="0" w:line="240" w:lineRule="auto"/>
        <w:rPr>
          <w:lang w:eastAsia="x-none"/>
        </w:rPr>
      </w:pPr>
      <w:r w:rsidRPr="002D45BF">
        <w:rPr>
          <w:lang w:eastAsia="x-none"/>
        </w:rPr>
        <w:t xml:space="preserve">For employment in typical measurement rooms, a manageable generator size is required – which might limit the </w:t>
      </w:r>
      <w:proofErr w:type="gramStart"/>
      <w:r w:rsidRPr="002D45BF">
        <w:rPr>
          <w:lang w:eastAsia="x-none"/>
        </w:rPr>
        <w:t>aforementioned constraints</w:t>
      </w:r>
      <w:proofErr w:type="gramEnd"/>
      <w:r w:rsidRPr="002D45BF">
        <w:rPr>
          <w:lang w:eastAsia="x-none"/>
        </w:rPr>
        <w:t xml:space="preserve"> even further. </w:t>
      </w:r>
    </w:p>
    <w:p w14:paraId="3C05B940" w14:textId="77777777" w:rsidR="00793465" w:rsidRPr="002D45BF" w:rsidRDefault="00793465" w:rsidP="00793465">
      <w:pPr>
        <w:numPr>
          <w:ilvl w:val="0"/>
          <w:numId w:val="47"/>
        </w:numPr>
        <w:spacing w:after="0" w:line="240" w:lineRule="auto"/>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rsidP="00793465">
      <w:pPr>
        <w:numPr>
          <w:ilvl w:val="0"/>
          <w:numId w:val="47"/>
        </w:numPr>
        <w:spacing w:after="0" w:line="240" w:lineRule="auto"/>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rsidP="00793465">
      <w:pPr>
        <w:numPr>
          <w:ilvl w:val="0"/>
          <w:numId w:val="47"/>
        </w:numPr>
        <w:spacing w:after="0" w:line="240" w:lineRule="auto"/>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line="240" w:lineRule="auto"/>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B22D52">
      <w:pPr>
        <w:pStyle w:val="Heading1"/>
      </w:pPr>
      <w:bookmarkStart w:id="76" w:name="_Toc130152514"/>
      <w:bookmarkStart w:id="77" w:name="_Toc130155990"/>
      <w:bookmarkStart w:id="78" w:name="_Toc135924357"/>
      <w:r>
        <w:t xml:space="preserve">Candidate receiving side test methods and </w:t>
      </w:r>
      <w:proofErr w:type="gramStart"/>
      <w:r>
        <w:t>requirements</w:t>
      </w:r>
      <w:bookmarkEnd w:id="76"/>
      <w:bookmarkEnd w:id="77"/>
      <w:bookmarkEnd w:id="78"/>
      <w:proofErr w:type="gramEnd"/>
    </w:p>
    <w:p w14:paraId="10AEAFA4" w14:textId="7FD51B5A" w:rsidR="008D59F1" w:rsidRPr="008D59F1" w:rsidRDefault="008D59F1" w:rsidP="008D59F1">
      <w:pPr>
        <w:rPr>
          <w:lang w:val="en-GB"/>
        </w:rPr>
      </w:pPr>
      <w:r>
        <w:rPr>
          <w:highlight w:val="yellow"/>
          <w:lang w:val="en-GB"/>
        </w:rPr>
        <w:t>[</w:t>
      </w:r>
      <w:r w:rsidRPr="008D59F1">
        <w:rPr>
          <w:highlight w:val="yellow"/>
          <w:lang w:val="en-GB"/>
        </w:rPr>
        <w:t>Editor’s note: The following complete section 5 has been included by the editor based on input S4-231247 and comments received by HEAD acoustics and Nokia. Word does not allow to display the inclusion with revision marks.</w:t>
      </w:r>
      <w:r>
        <w:rPr>
          <w:lang w:val="en-GB"/>
        </w:rPr>
        <w:t>]</w:t>
      </w:r>
    </w:p>
    <w:p w14:paraId="76D2945E" w14:textId="77777777" w:rsidR="00793465" w:rsidRDefault="00793465" w:rsidP="00793465">
      <w:r>
        <w:t>[</w:t>
      </w:r>
    </w:p>
    <w:p w14:paraId="71EF2C5E" w14:textId="77777777" w:rsidR="001A65D3" w:rsidRDefault="001A65D3" w:rsidP="001A65D3">
      <w:pPr>
        <w:pStyle w:val="Heading2"/>
      </w:pPr>
      <w:bookmarkStart w:id="79" w:name="_Toc142941982"/>
      <w:bookmarkStart w:id="80" w:name="_Toc142941981"/>
      <w:commentRangeStart w:id="81"/>
      <w:commentRangeStart w:id="82"/>
      <w:r>
        <w:t>Receiv</w:t>
      </w:r>
      <w:r>
        <w:rPr>
          <w:lang w:val="sv-SE"/>
        </w:rPr>
        <w:t>ing</w:t>
      </w:r>
      <w:r>
        <w:t xml:space="preserve"> loudness</w:t>
      </w:r>
      <w:bookmarkEnd w:id="80"/>
      <w:r>
        <w:t xml:space="preserve"> </w:t>
      </w:r>
      <w:commentRangeEnd w:id="81"/>
      <w:r>
        <w:rPr>
          <w:rStyle w:val="CommentReference"/>
          <w:rFonts w:ascii="Arial" w:hAnsi="Arial" w:cs="Times New Roman"/>
          <w:lang w:val="en-GB"/>
        </w:rPr>
        <w:commentReference w:id="81"/>
      </w:r>
      <w:commentRangeEnd w:id="82"/>
      <w:r>
        <w:rPr>
          <w:rStyle w:val="CommentReference"/>
          <w:rFonts w:ascii="Arial" w:hAnsi="Arial" w:cs="Times New Roman"/>
          <w:lang w:val="en-GB"/>
        </w:rPr>
        <w:commentReference w:id="82"/>
      </w:r>
    </w:p>
    <w:p w14:paraId="24A3A954" w14:textId="77777777" w:rsidR="0021169C" w:rsidRPr="00A252D8" w:rsidRDefault="0021169C" w:rsidP="00984887">
      <w:pPr>
        <w:pStyle w:val="Heading3"/>
      </w:pPr>
      <w:r>
        <w:t>General</w:t>
      </w:r>
      <w:bookmarkEnd w:id="79"/>
    </w:p>
    <w:p w14:paraId="35A3D08F"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telephony systems there are targets concerning the acoustic loss from the talker’s mouth to the listener’s ear. The overall loss is partitioned between the sending terminal, the network, and the receiving terminal. Non-flat frequency responses are considered by a simplified loudness model [ITU-T P.79].</w:t>
      </w:r>
    </w:p>
    <w:p w14:paraId="6884DE01"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4C45C752"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target receiving loudness ratings are stated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 The same targets should apply for TS 26.260, with adapted test methods. The targets could be set by reference (maintenance-friendly), or by copying.</w:t>
      </w:r>
    </w:p>
    <w:p w14:paraId="2BFC7167"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7BBDBDE0" w14:textId="77777777" w:rsidR="001A65D3" w:rsidRDefault="001A65D3" w:rsidP="001A65D3">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3"/>
      <w:commentRangeStart w:id="84"/>
      <w:r>
        <w:rPr>
          <w:rFonts w:ascii="Times New Roman" w:eastAsia="Times New Roman" w:hAnsi="Times New Roman"/>
          <w:sz w:val="20"/>
          <w:highlight w:val="yellow"/>
        </w:rPr>
        <w:t xml:space="preserve">The usage of "classical" loudness ratings should be avoided, as it is intended for mono speech/monaural listening in </w:t>
      </w:r>
      <w:commentRangeStart w:id="85"/>
      <w:commentRangeStart w:id="86"/>
      <w:r>
        <w:rPr>
          <w:rFonts w:ascii="Times New Roman" w:eastAsia="Times New Roman" w:hAnsi="Times New Roman"/>
          <w:sz w:val="20"/>
          <w:highlight w:val="yellow"/>
        </w:rPr>
        <w:t>NB/WB-mode only</w:t>
      </w:r>
      <w:commentRangeEnd w:id="85"/>
      <w:r>
        <w:rPr>
          <w:rStyle w:val="CommentReference"/>
          <w:rFonts w:ascii="Arial" w:eastAsia="SimSun" w:hAnsi="Arial" w:cs="Times New Roman"/>
          <w:lang w:val="en-GB" w:eastAsia="x-none"/>
        </w:rPr>
        <w:commentReference w:id="85"/>
      </w:r>
      <w:commentRangeEnd w:id="86"/>
      <w:r>
        <w:rPr>
          <w:rStyle w:val="CommentReference"/>
          <w:rFonts w:ascii="Arial" w:eastAsia="SimSun" w:hAnsi="Arial" w:cs="Times New Roman"/>
          <w:lang w:val="en-GB" w:eastAsia="x-none"/>
        </w:rPr>
        <w:commentReference w:id="86"/>
      </w:r>
      <w:r>
        <w:rPr>
          <w:rFonts w:ascii="Times New Roman" w:eastAsia="Times New Roman" w:hAnsi="Times New Roman"/>
          <w:sz w:val="20"/>
          <w:highlight w:val="yellow"/>
        </w:rPr>
        <w:t xml:space="preserve">. </w:t>
      </w:r>
      <w:commentRangeEnd w:id="83"/>
      <w:r>
        <w:rPr>
          <w:rStyle w:val="CommentReference"/>
          <w:rFonts w:ascii="Arial" w:hAnsi="Arial" w:cs="Times New Roman"/>
          <w:lang w:val="en-GB"/>
        </w:rPr>
        <w:commentReference w:id="83"/>
      </w:r>
      <w:commentRangeEnd w:id="84"/>
      <w:r>
        <w:rPr>
          <w:rStyle w:val="CommentReference"/>
          <w:rFonts w:ascii="Arial" w:eastAsia="SimSun" w:hAnsi="Arial" w:cs="Times New Roman"/>
          <w:lang w:val="en-GB" w:eastAsia="x-none"/>
        </w:rPr>
        <w:commentReference w:id="84"/>
      </w:r>
      <w:commentRangeStart w:id="87"/>
      <w:commentRangeStart w:id="88"/>
      <w:r>
        <w:rPr>
          <w:rFonts w:ascii="Times New Roman" w:eastAsia="Times New Roman" w:hAnsi="Times New Roman"/>
          <w:sz w:val="20"/>
          <w:highlight w:val="yellow"/>
        </w:rPr>
        <w:t>Usual binaural RLR calculations also typically expect a mostly symmetrical signal at both ears, which might differ a lot from scenarios that contain spatial audio.</w:t>
      </w:r>
      <w:commentRangeEnd w:id="87"/>
      <w:r>
        <w:rPr>
          <w:rStyle w:val="CommentReference"/>
          <w:rFonts w:ascii="Arial" w:eastAsia="SimSun" w:hAnsi="Arial" w:cs="Times New Roman"/>
          <w:lang w:val="en-GB" w:eastAsia="x-none"/>
        </w:rPr>
        <w:commentReference w:id="87"/>
      </w:r>
      <w:commentRangeEnd w:id="88"/>
      <w:r>
        <w:rPr>
          <w:rStyle w:val="CommentReference"/>
          <w:rFonts w:ascii="Arial" w:eastAsia="SimSun" w:hAnsi="Arial" w:cs="Times New Roman"/>
          <w:lang w:val="en-GB" w:eastAsia="x-none"/>
        </w:rPr>
        <w:commentReference w:id="88"/>
      </w:r>
    </w:p>
    <w:p w14:paraId="5C00943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Instead, usage of </w:t>
      </w:r>
      <w:hyperlink r:id="rId29" w:history="1">
        <w:r w:rsidRPr="00B22D52">
          <w:rPr>
            <w:rStyle w:val="Hyperlink"/>
            <w:rFonts w:ascii="Times New Roman" w:eastAsia="Times New Roman" w:hAnsi="Times New Roman"/>
            <w:sz w:val="20"/>
            <w:highlight w:val="yellow"/>
          </w:rPr>
          <w:t>Recommendation ITU-T P.700</w:t>
        </w:r>
      </w:hyperlink>
      <w:r w:rsidRPr="00B22D52">
        <w:rPr>
          <w:rFonts w:ascii="Times New Roman" w:eastAsia="Times New Roman" w:hAnsi="Times New Roman"/>
          <w:sz w:val="20"/>
          <w:highlight w:val="yellow"/>
        </w:rPr>
        <w:t xml:space="preserve"> "Calculation of loudness for speech communication", should be used. The method calculates the absolute loudness / loudness level of transmitted speech, which is typically recorded binaurally at the receive side with an artificial head. The time-varying loudness model according to ISO 532-1 and consecutive loudness summation is used as a basis for the analysis. It has been validated for several listening conditions and for bandwidths from NB to SWB/FB. The resulting values in sone or phone are an absolute measure (instead of an attenuation), which highly correlate to the human loudness perception of speech and their interpretation is independent of the use case – in contrast to loudness rating values, which have different meanings for send vs. receive, handset vs headset binaural vs hands-free, NB vs WB, etc.</w:t>
      </w:r>
    </w:p>
    <w:p w14:paraId="1D43C440"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For ATIAS work item, it can in general be utilized for all types of output formats:</w:t>
      </w:r>
    </w:p>
    <w:p w14:paraId="4BCC87CB"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headphone/headset </w:t>
      </w:r>
      <w:r w:rsidRPr="00B22D52">
        <w:rPr>
          <w:highlight w:val="yellow"/>
        </w:rPr>
        <w:sym w:font="Wingdings" w:char="F0E0"/>
      </w:r>
      <w:r w:rsidRPr="00B22D52">
        <w:rPr>
          <w:highlight w:val="yellow"/>
        </w:rPr>
        <w:t xml:space="preserve"> binaural recording with HATS</w:t>
      </w:r>
    </w:p>
    <w:p w14:paraId="00824799"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Stereo or binaural rendering via electrical interface </w:t>
      </w:r>
      <w:r w:rsidRPr="00B22D52">
        <w:rPr>
          <w:highlight w:val="yellow"/>
        </w:rPr>
        <w:sym w:font="Wingdings" w:char="F0E0"/>
      </w:r>
      <w:r w:rsidRPr="00B22D52">
        <w:rPr>
          <w:highlight w:val="yellow"/>
        </w:rPr>
        <w:t xml:space="preserve"> direct analysis</w:t>
      </w:r>
    </w:p>
    <w:p w14:paraId="21016BA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Playback via loudspeaker system </w:t>
      </w:r>
      <w:r w:rsidRPr="00B22D52">
        <w:rPr>
          <w:highlight w:val="yellow"/>
        </w:rPr>
        <w:sym w:font="Wingdings" w:char="F0E0"/>
      </w:r>
      <w:r w:rsidRPr="00B22D52">
        <w:rPr>
          <w:highlight w:val="yellow"/>
        </w:rPr>
        <w:t xml:space="preserve"> binaural recording with HATS</w:t>
      </w:r>
    </w:p>
    <w:p w14:paraId="4E8CEDC5"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The usage of P.700 would also avoid that test setups have to be limited just to achieve "compatibility" with the RLR measure. It would for example not necessary to require ISM source signals to be configured for </w:t>
      </w:r>
      <w:r w:rsidRPr="00B22D52">
        <w:rPr>
          <w:rFonts w:ascii="Times New Roman" w:eastAsia="DengXian" w:hAnsi="Times New Roman"/>
          <w:sz w:val="20"/>
          <w:highlight w:val="yellow"/>
          <w:lang w:eastAsia="ko-KR"/>
        </w:rPr>
        <w:t>frontal incidence (elevation and azimuths set to zero) to achieve symmetry.</w:t>
      </w:r>
    </w:p>
    <w:p w14:paraId="0751C7B0" w14:textId="77777777" w:rsidR="001A65D3" w:rsidRDefault="001A65D3" w:rsidP="001A65D3">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commentRangeStart w:id="89"/>
      <w:commentRangeStart w:id="90"/>
      <w:r>
        <w:rPr>
          <w:rFonts w:ascii="Times New Roman" w:eastAsia="Times New Roman" w:hAnsi="Times New Roman"/>
          <w:sz w:val="20"/>
          <w:highlight w:val="yellow"/>
        </w:rPr>
        <w:t xml:space="preserve">An example of test method and also well-defined requirements for nominal/maximum volume can be found in e.g., clause 6.2.5 of </w:t>
      </w:r>
      <w:hyperlink r:id="rId30" w:history="1">
        <w:r>
          <w:rPr>
            <w:rStyle w:val="Hyperlink"/>
            <w:rFonts w:eastAsia="Times New Roman"/>
            <w:sz w:val="20"/>
            <w:highlight w:val="yellow"/>
          </w:rPr>
          <w:t>ETSI TS 103 740</w:t>
        </w:r>
      </w:hyperlink>
      <w:r>
        <w:rPr>
          <w:rFonts w:ascii="Times New Roman" w:eastAsia="Times New Roman" w:hAnsi="Times New Roman"/>
          <w:sz w:val="20"/>
          <w:highlight w:val="yellow"/>
        </w:rPr>
        <w:t>, which already utilizes this method for loudness evaluation of hands-free terminals.</w:t>
      </w:r>
      <w:commentRangeEnd w:id="89"/>
      <w:r>
        <w:rPr>
          <w:rStyle w:val="CommentReference"/>
          <w:rFonts w:ascii="Arial" w:eastAsia="SimSun" w:hAnsi="Arial" w:cs="Times New Roman"/>
          <w:lang w:val="en-GB" w:eastAsia="x-none"/>
        </w:rPr>
        <w:commentReference w:id="89"/>
      </w:r>
      <w:commentRangeEnd w:id="90"/>
      <w:r>
        <w:rPr>
          <w:rStyle w:val="CommentReference"/>
          <w:rFonts w:ascii="Arial" w:eastAsia="SimSun" w:hAnsi="Arial" w:cs="Times New Roman"/>
          <w:lang w:val="en-GB" w:eastAsia="x-none"/>
        </w:rPr>
        <w:commentReference w:id="90"/>
      </w:r>
    </w:p>
    <w:p w14:paraId="4D38BAFD"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 xml:space="preserve">ITU-T P.700 can even be applied for the sending direction, e.g., by using the default binaural renderer on the transmitted send </w:t>
      </w:r>
      <w:proofErr w:type="gramStart"/>
      <w:r w:rsidRPr="00B22D52">
        <w:rPr>
          <w:rFonts w:ascii="Times New Roman" w:eastAsia="Times New Roman" w:hAnsi="Times New Roman"/>
          <w:sz w:val="20"/>
          <w:highlight w:val="yellow"/>
        </w:rPr>
        <w:t>signal .</w:t>
      </w:r>
      <w:proofErr w:type="gramEnd"/>
    </w:p>
    <w:p w14:paraId="146A6962"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lastRenderedPageBreak/>
        <w:t>]</w:t>
      </w:r>
    </w:p>
    <w:p w14:paraId="5159968A"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4F0FFFA" w14:textId="77777777" w:rsidR="0021169C" w:rsidRPr="00A252D8" w:rsidRDefault="0021169C" w:rsidP="00984887">
      <w:pPr>
        <w:pStyle w:val="Heading3"/>
        <w:rPr>
          <w:rFonts w:eastAsia="Times New Roman"/>
          <w:bCs/>
        </w:rPr>
      </w:pPr>
      <w:bookmarkStart w:id="91" w:name="_Toc142941983"/>
      <w:r w:rsidRPr="007D7826">
        <w:t>Requirements</w:t>
      </w:r>
      <w:bookmarkEnd w:id="91"/>
    </w:p>
    <w:p w14:paraId="5C98FD7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same RLR values with tolerances as specified in TS 26.131 for the respective electrical or acoustical frontend (</w:t>
      </w:r>
      <w:proofErr w:type="gramStart"/>
      <w:r>
        <w:rPr>
          <w:rFonts w:ascii="Times New Roman" w:eastAsia="Times New Roman" w:hAnsi="Times New Roman"/>
          <w:sz w:val="20"/>
        </w:rPr>
        <w:t>e.g.</w:t>
      </w:r>
      <w:proofErr w:type="gramEnd"/>
      <w:r>
        <w:rPr>
          <w:rFonts w:ascii="Times New Roman" w:eastAsia="Times New Roman" w:hAnsi="Times New Roman"/>
          <w:sz w:val="20"/>
        </w:rPr>
        <w:t xml:space="preserve"> headset).</w:t>
      </w:r>
    </w:p>
    <w:p w14:paraId="7440FB46" w14:textId="77777777" w:rsidR="0021169C" w:rsidRPr="00A252D8" w:rsidRDefault="0021169C" w:rsidP="00984887">
      <w:pPr>
        <w:pStyle w:val="Heading3"/>
      </w:pPr>
      <w:bookmarkStart w:id="92" w:name="_Toc142941984"/>
      <w:r>
        <w:t>Test conditions</w:t>
      </w:r>
      <w:bookmarkEnd w:id="92"/>
    </w:p>
    <w:p w14:paraId="7BF490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for TS 26.132, except for the codec-specifics stated below.</w:t>
      </w:r>
    </w:p>
    <w:p w14:paraId="0CC00D00" w14:textId="77777777" w:rsidR="001A65D3" w:rsidRDefault="001A65D3" w:rsidP="001A65D3">
      <w:pPr>
        <w:pStyle w:val="Heading3"/>
        <w:numPr>
          <w:ilvl w:val="2"/>
          <w:numId w:val="67"/>
        </w:numPr>
      </w:pPr>
      <w:bookmarkStart w:id="93" w:name="_Toc142941985"/>
      <w:commentRangeStart w:id="94"/>
      <w:commentRangeStart w:id="95"/>
      <w:r>
        <w:rPr>
          <w:b w:val="0"/>
        </w:rPr>
        <w:t>Receiving with binaural rendering</w:t>
      </w:r>
      <w:commentRangeEnd w:id="94"/>
      <w:r>
        <w:rPr>
          <w:rStyle w:val="CommentReference"/>
          <w:rFonts w:ascii="Arial" w:hAnsi="Arial" w:cs="Times New Roman"/>
          <w:lang w:val="en-GB"/>
        </w:rPr>
        <w:commentReference w:id="94"/>
      </w:r>
      <w:commentRangeEnd w:id="95"/>
      <w:r>
        <w:rPr>
          <w:rStyle w:val="CommentReference"/>
          <w:rFonts w:ascii="Arial" w:hAnsi="Arial" w:cs="Times New Roman"/>
          <w:lang w:val="en-GB"/>
        </w:rPr>
        <w:commentReference w:id="95"/>
      </w:r>
      <w:r>
        <w:rPr>
          <w:b w:val="0"/>
        </w:rPr>
        <w:t xml:space="preserve">: </w:t>
      </w:r>
      <w:r>
        <w:rPr>
          <w:b w:val="0"/>
          <w:lang w:val="en-US"/>
        </w:rPr>
        <w:t>m</w:t>
      </w:r>
      <w:proofErr w:type="spellStart"/>
      <w:r>
        <w:rPr>
          <w:b w:val="0"/>
        </w:rPr>
        <w:t>easurement</w:t>
      </w:r>
      <w:proofErr w:type="spellEnd"/>
      <w:r>
        <w:rPr>
          <w:b w:val="0"/>
        </w:rPr>
        <w:t xml:space="preserve"> for object-based audio</w:t>
      </w:r>
      <w:bookmarkEnd w:id="93"/>
    </w:p>
    <w:p w14:paraId="4FC8D03B" w14:textId="77777777" w:rsidR="0021169C" w:rsidRPr="00AA5AE5" w:rsidRDefault="0021169C" w:rsidP="0021169C">
      <w:pPr>
        <w:rPr>
          <w:sz w:val="20"/>
        </w:rPr>
      </w:pPr>
      <w:r w:rsidRPr="00AA5AE5">
        <w:rPr>
          <w:rFonts w:ascii="Times New Roman" w:hAnsi="Times New Roman"/>
          <w:sz w:val="20"/>
        </w:rPr>
        <w:t>The following procedure shall be used:</w:t>
      </w:r>
    </w:p>
    <w:p w14:paraId="65E943AB"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 xml:space="preserve">-based input format </w:t>
      </w:r>
      <w:r w:rsidRPr="00A66563">
        <w:rPr>
          <w:rFonts w:ascii="Times New Roman" w:eastAsia="DengXian" w:hAnsi="Times New Roman"/>
          <w:sz w:val="20"/>
          <w:lang w:eastAsia="ko-KR"/>
        </w:rPr>
        <w:t>at [512] kbit/s.</w:t>
      </w:r>
      <w:r w:rsidRPr="00677034">
        <w:rPr>
          <w:rFonts w:ascii="Times New Roman" w:eastAsia="DengXian" w:hAnsi="Times New Roman"/>
          <w:sz w:val="20"/>
          <w:lang w:eastAsia="ko-KR"/>
        </w:rPr>
        <w:t xml:space="preserve"> The audio input format and bitrate shall be reported.</w:t>
      </w:r>
    </w:p>
    <w:p w14:paraId="40D5E7F7"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object metadata are set for frontal incidence (elevation and azimuths are zero) at a distance of [TBD].</w:t>
      </w:r>
    </w:p>
    <w:p w14:paraId="6930B755"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RLR is measured as described in TS 26.132.</w:t>
      </w:r>
    </w:p>
    <w:p w14:paraId="0CF63876"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RLR values may in addition be measured and reported for other object positions.</w:t>
      </w:r>
    </w:p>
    <w:p w14:paraId="4E0ABFC3" w14:textId="77777777" w:rsidR="001A65D3" w:rsidRDefault="001A65D3" w:rsidP="001A65D3">
      <w:pPr>
        <w:pStyle w:val="Heading3"/>
        <w:numPr>
          <w:ilvl w:val="2"/>
          <w:numId w:val="67"/>
        </w:numPr>
      </w:pPr>
      <w:bookmarkStart w:id="96" w:name="_Toc142941987"/>
      <w:commentRangeStart w:id="97"/>
      <w:commentRangeStart w:id="98"/>
      <w:r>
        <w:rPr>
          <w:b w:val="0"/>
        </w:rPr>
        <w:t>Receiving with binaural rendering</w:t>
      </w:r>
      <w:commentRangeEnd w:id="97"/>
      <w:r>
        <w:rPr>
          <w:rStyle w:val="CommentReference"/>
          <w:rFonts w:ascii="Arial" w:hAnsi="Arial" w:cs="Times New Roman"/>
          <w:lang w:val="en-GB"/>
        </w:rPr>
        <w:commentReference w:id="97"/>
      </w:r>
      <w:commentRangeEnd w:id="98"/>
      <w:r>
        <w:rPr>
          <w:rStyle w:val="CommentReference"/>
          <w:rFonts w:ascii="Arial" w:hAnsi="Arial" w:cs="Times New Roman"/>
          <w:lang w:val="en-GB"/>
        </w:rPr>
        <w:commentReference w:id="98"/>
      </w:r>
      <w:r>
        <w:rPr>
          <w:b w:val="0"/>
        </w:rPr>
        <w:t xml:space="preserve">: </w:t>
      </w:r>
      <w:r>
        <w:rPr>
          <w:b w:val="0"/>
          <w:lang w:val="en-US"/>
        </w:rPr>
        <w:t>m</w:t>
      </w:r>
      <w:proofErr w:type="spellStart"/>
      <w:r>
        <w:rPr>
          <w:b w:val="0"/>
        </w:rPr>
        <w:t>easurement</w:t>
      </w:r>
      <w:proofErr w:type="spellEnd"/>
      <w:r>
        <w:rPr>
          <w:b w:val="0"/>
        </w:rPr>
        <w:t xml:space="preserve"> for object-based audio</w:t>
      </w:r>
    </w:p>
    <w:p w14:paraId="329927D1" w14:textId="77777777" w:rsidR="0021169C" w:rsidRPr="00A252D8" w:rsidRDefault="0021169C" w:rsidP="00984887">
      <w:pPr>
        <w:pStyle w:val="Heading3"/>
      </w:pPr>
      <w:r>
        <w:t>General</w:t>
      </w:r>
      <w:bookmarkEnd w:id="96"/>
    </w:p>
    <w:p w14:paraId="38994D0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planning of 3GPP systems, frequency response shaping is specified for the sending and receiving terminals in TS 26.131, achieving an overall mouth-to-ear characteristic for the connection.</w:t>
      </w:r>
    </w:p>
    <w:p w14:paraId="6C2CBFA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0BC29AFB"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For wideband, super-wideband and </w:t>
      </w:r>
      <w:proofErr w:type="spellStart"/>
      <w:r>
        <w:rPr>
          <w:rFonts w:ascii="Times New Roman" w:eastAsia="Times New Roman" w:hAnsi="Times New Roman"/>
          <w:sz w:val="20"/>
        </w:rPr>
        <w:t>fullband</w:t>
      </w:r>
      <w:proofErr w:type="spellEnd"/>
      <w:r>
        <w:rPr>
          <w:rFonts w:ascii="Times New Roman" w:eastAsia="Times New Roman" w:hAnsi="Times New Roman"/>
          <w:sz w:val="20"/>
        </w:rPr>
        <w:t>, the overall mouth-to-ear frequency shaping has been partitioned between the sending and receiving (handset or headset) terminals such that the sending terminal is ideally flat while the receiving terminal is ideally flat after diffuse-field compensation. For narrowband, the sending terminal side may have a non-flat shape to avoid spectral imbalance.</w:t>
      </w:r>
    </w:p>
    <w:p w14:paraId="43C05325"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In the case of binaural rendering, there may be additional shaping related to head-related transfer functions.</w:t>
      </w:r>
    </w:p>
    <w:p w14:paraId="4442829D" w14:textId="77777777" w:rsidR="0021169C" w:rsidRPr="00A252D8" w:rsidRDefault="0021169C" w:rsidP="00984887">
      <w:pPr>
        <w:pStyle w:val="Heading3"/>
        <w:rPr>
          <w:rFonts w:eastAsia="Times New Roman"/>
          <w:bCs/>
        </w:rPr>
      </w:pPr>
      <w:bookmarkStart w:id="99" w:name="_Toc142941988"/>
      <w:r w:rsidRPr="007D7826">
        <w:t>Requirements</w:t>
      </w:r>
      <w:bookmarkEnd w:id="99"/>
    </w:p>
    <w:p w14:paraId="4699A88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Since the UE manufacturer may select properties for the binaural rendering, no formal requirements are proposed. The test results shall be reported as a characterization of the UE.</w:t>
      </w:r>
    </w:p>
    <w:p w14:paraId="0FE27D83" w14:textId="77777777" w:rsidR="0021169C" w:rsidRPr="00A252D8" w:rsidRDefault="0021169C" w:rsidP="00984887">
      <w:pPr>
        <w:pStyle w:val="Heading3"/>
      </w:pPr>
      <w:bookmarkStart w:id="100" w:name="_Toc142941989"/>
      <w:r>
        <w:t>Test conditions</w:t>
      </w:r>
      <w:bookmarkEnd w:id="100"/>
    </w:p>
    <w:p w14:paraId="7EF5CED9"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The </w:t>
      </w:r>
      <w:r>
        <w:rPr>
          <w:rFonts w:ascii="Times New Roman" w:eastAsia="Times New Roman" w:hAnsi="Times New Roman"/>
          <w:sz w:val="20"/>
        </w:rPr>
        <w:t>test conditions are the same as in TS 26.132, except for the codec-specifics stated below.</w:t>
      </w:r>
    </w:p>
    <w:p w14:paraId="370D46E1" w14:textId="77777777" w:rsidR="0021169C" w:rsidRPr="008A5862" w:rsidRDefault="0021169C" w:rsidP="00984887">
      <w:pPr>
        <w:pStyle w:val="Heading3"/>
      </w:pPr>
      <w:bookmarkStart w:id="101" w:name="_Toc142941990"/>
      <w:bookmarkStart w:id="102" w:name="_Hlk143092485"/>
      <w:r w:rsidRPr="00225DCC">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101"/>
    </w:p>
    <w:p w14:paraId="1364FCE2" w14:textId="77777777" w:rsidR="0021169C" w:rsidRPr="00AA5AE5" w:rsidRDefault="0021169C" w:rsidP="0021169C">
      <w:pPr>
        <w:rPr>
          <w:sz w:val="20"/>
        </w:rPr>
      </w:pPr>
      <w:r w:rsidRPr="00AA5AE5">
        <w:rPr>
          <w:rFonts w:ascii="Times New Roman" w:hAnsi="Times New Roman"/>
          <w:sz w:val="20"/>
        </w:rPr>
        <w:t>The following procedure shall be used:</w:t>
      </w:r>
    </w:p>
    <w:p w14:paraId="24462718"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lastRenderedPageBreak/>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p>
    <w:p w14:paraId="32569804"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object source position stated in Table X, the object metadata is set accordingly.</w:t>
      </w:r>
    </w:p>
    <w:p w14:paraId="3F12923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sensitivity/frequency characteristics are measured as described in TS </w:t>
      </w:r>
      <w:proofErr w:type="gramStart"/>
      <w:r>
        <w:rPr>
          <w:rFonts w:ascii="Times New Roman" w:eastAsia="DengXian" w:hAnsi="Times New Roman"/>
          <w:sz w:val="20"/>
          <w:lang w:eastAsia="ko-KR"/>
        </w:rPr>
        <w:t>26.132, and</w:t>
      </w:r>
      <w:proofErr w:type="gramEnd"/>
      <w:r>
        <w:rPr>
          <w:rFonts w:ascii="Times New Roman" w:eastAsia="DengXian" w:hAnsi="Times New Roman"/>
          <w:sz w:val="20"/>
          <w:lang w:eastAsia="ko-KR"/>
        </w:rPr>
        <w:t xml:space="preserve"> are reported for the left and the right sides.</w:t>
      </w:r>
    </w:p>
    <w:p w14:paraId="467F393E"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72420D75" w14:textId="77777777" w:rsidR="0021169C"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sensitivity/frequency characteristics may in addition be measured and reported for other object positions.</w:t>
      </w:r>
    </w:p>
    <w:p w14:paraId="6B0B351E" w14:textId="77777777" w:rsidR="0021169C" w:rsidRPr="00C268C2" w:rsidRDefault="0021169C" w:rsidP="0021169C">
      <w:p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[Editor’s note: </w:t>
      </w:r>
      <w:r>
        <w:rPr>
          <w:rFonts w:ascii="Times New Roman" w:eastAsia="Times New Roman" w:hAnsi="Times New Roman"/>
          <w:sz w:val="20"/>
        </w:rPr>
        <w:t>Where it is possible to assign a certain distance to the object, a large value should be specified, to avoid corner cases with close distances</w:t>
      </w:r>
      <w:r>
        <w:rPr>
          <w:rFonts w:ascii="Times New Roman" w:eastAsia="DengXian" w:hAnsi="Times New Roman"/>
          <w:sz w:val="20"/>
          <w:lang w:eastAsia="ko-KR"/>
        </w:rPr>
        <w:t>]</w:t>
      </w:r>
    </w:p>
    <w:p w14:paraId="2801A43B" w14:textId="41651575" w:rsidR="0021169C" w:rsidRPr="006A70A4" w:rsidRDefault="0021169C" w:rsidP="00B22D52">
      <w:pPr>
        <w:pStyle w:val="Heading2"/>
      </w:pPr>
      <w:bookmarkStart w:id="103" w:name="_Toc142941991"/>
      <w:bookmarkEnd w:id="102"/>
      <w:r w:rsidRPr="00225DCC">
        <w:t>Receiving</w:t>
      </w:r>
      <w:r>
        <w:t xml:space="preserve"> </w:t>
      </w:r>
      <w:r w:rsidRPr="00961BE2">
        <w:t xml:space="preserve">with binaural rendering: </w:t>
      </w:r>
      <w:r>
        <w:t>i</w:t>
      </w:r>
      <w:r w:rsidRPr="00961BE2">
        <w:t xml:space="preserve">nter-channel </w:t>
      </w:r>
      <w:r>
        <w:t>time difference</w:t>
      </w:r>
      <w:bookmarkEnd w:id="103"/>
    </w:p>
    <w:p w14:paraId="6206274D" w14:textId="77777777" w:rsidR="0021169C" w:rsidRPr="00A252D8" w:rsidRDefault="0021169C" w:rsidP="00984887">
      <w:pPr>
        <w:pStyle w:val="Heading3"/>
      </w:pPr>
      <w:bookmarkStart w:id="104" w:name="_Toc142941992"/>
      <w:r>
        <w:t>General</w:t>
      </w:r>
      <w:bookmarkEnd w:id="104"/>
    </w:p>
    <w:p w14:paraId="211E93D6"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5FDFF4D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 xml:space="preserve">To some extent, the ideal characteristics depend on the head-related transfer functions being used by the renderer, which may vary between </w:t>
      </w:r>
      <w:proofErr w:type="gramStart"/>
      <w:r w:rsidRPr="0052586C">
        <w:rPr>
          <w:rFonts w:ascii="Times New Roman" w:eastAsia="Times New Roman" w:hAnsi="Times New Roman"/>
          <w:sz w:val="20"/>
        </w:rPr>
        <w:t>UE:s.</w:t>
      </w:r>
      <w:proofErr w:type="gramEnd"/>
      <w:r w:rsidRPr="0052586C">
        <w:rPr>
          <w:rFonts w:ascii="Times New Roman" w:eastAsia="Times New Roman" w:hAnsi="Times New Roman"/>
          <w:sz w:val="20"/>
        </w:rPr>
        <w:t xml:space="preserve"> However, some generic statements can be made:</w:t>
      </w:r>
    </w:p>
    <w:p w14:paraId="2DC18340"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median plane (azimuth=0, hence front/back/above/under) appear with no delay between the two channels</w:t>
      </w:r>
    </w:p>
    <w:p w14:paraId="73D4F43B" w14:textId="77777777" w:rsidR="0021169C" w:rsidRPr="0052586C" w:rsidRDefault="0021169C" w:rsidP="0021169C">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Sounds from the left hemisphere are delayed in the right channel compared to the left, and vice versa. The head size which is associated with the head-related transfer functions used in the rendering will scale the magnitude of this delay</w:t>
      </w:r>
      <w:r>
        <w:rPr>
          <w:rFonts w:ascii="Times New Roman" w:eastAsia="Times New Roman" w:hAnsi="Times New Roman"/>
          <w:sz w:val="20"/>
        </w:rPr>
        <w:t>, i</w:t>
      </w:r>
      <w:r w:rsidRPr="0052586C">
        <w:rPr>
          <w:rFonts w:ascii="Times New Roman" w:eastAsia="Times New Roman" w:hAnsi="Times New Roman"/>
          <w:sz w:val="20"/>
        </w:rPr>
        <w:t>t is expected to be below 1ms.</w:t>
      </w:r>
    </w:p>
    <w:p w14:paraId="0778F47E" w14:textId="77777777" w:rsidR="001A65D3" w:rsidRDefault="001A65D3" w:rsidP="001A65D3">
      <w:pPr>
        <w:pStyle w:val="ListParagraph"/>
        <w:numPr>
          <w:ilvl w:val="0"/>
          <w:numId w:val="59"/>
        </w:numPr>
        <w:overflowPunct w:val="0"/>
        <w:autoSpaceDE w:val="0"/>
        <w:autoSpaceDN w:val="0"/>
        <w:adjustRightInd w:val="0"/>
        <w:spacing w:after="180" w:line="240" w:lineRule="auto"/>
        <w:textAlignment w:val="baseline"/>
        <w:rPr>
          <w:rFonts w:ascii="Times New Roman" w:eastAsia="Times New Roman" w:hAnsi="Times New Roman"/>
          <w:sz w:val="20"/>
        </w:rPr>
      </w:pPr>
      <w:bookmarkStart w:id="105" w:name="_Toc142941993"/>
      <w:commentRangeStart w:id="106"/>
      <w:commentRangeStart w:id="107"/>
      <w:r>
        <w:rPr>
          <w:rFonts w:ascii="Times New Roman" w:eastAsia="Times New Roman" w:hAnsi="Times New Roman"/>
          <w:sz w:val="20"/>
        </w:rPr>
        <w:t xml:space="preserve">Room reflections </w:t>
      </w:r>
      <w:commentRangeEnd w:id="106"/>
      <w:r>
        <w:rPr>
          <w:rStyle w:val="CommentReference"/>
          <w:lang w:eastAsia="x-none"/>
        </w:rPr>
        <w:commentReference w:id="106"/>
      </w:r>
      <w:commentRangeEnd w:id="107"/>
      <w:r>
        <w:rPr>
          <w:rStyle w:val="CommentReference"/>
          <w:lang w:eastAsia="x-none"/>
        </w:rPr>
        <w:commentReference w:id="107"/>
      </w:r>
      <w:r>
        <w:rPr>
          <w:rFonts w:ascii="Times New Roman" w:eastAsia="Times New Roman" w:hAnsi="Times New Roman"/>
          <w:sz w:val="20"/>
        </w:rPr>
        <w:t xml:space="preserve">may be part of the rendering process. It is important that these do not misguide the measurement of the dominating inter-channel time </w:t>
      </w:r>
      <w:proofErr w:type="gramStart"/>
      <w:r>
        <w:rPr>
          <w:rFonts w:ascii="Times New Roman" w:eastAsia="Times New Roman" w:hAnsi="Times New Roman"/>
          <w:sz w:val="20"/>
        </w:rPr>
        <w:t>difference</w:t>
      </w:r>
      <w:proofErr w:type="gramEnd"/>
    </w:p>
    <w:p w14:paraId="645644FB" w14:textId="77777777" w:rsidR="0021169C" w:rsidRPr="00A252D8" w:rsidRDefault="0021169C" w:rsidP="00984887">
      <w:pPr>
        <w:pStyle w:val="Heading3"/>
        <w:rPr>
          <w:rFonts w:eastAsia="Times New Roman"/>
          <w:bCs/>
        </w:rPr>
      </w:pPr>
      <w:r w:rsidRPr="007D7826">
        <w:t>Requirements</w:t>
      </w:r>
      <w:bookmarkEnd w:id="105"/>
    </w:p>
    <w:p w14:paraId="5CA1362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 xml:space="preserve">The inter-channel time difference shall be as in Table X, when tested </w:t>
      </w:r>
      <w:proofErr w:type="gramStart"/>
      <w:r>
        <w:rPr>
          <w:rFonts w:ascii="Times New Roman" w:eastAsia="Times New Roman" w:hAnsi="Times New Roman"/>
          <w:sz w:val="20"/>
        </w:rPr>
        <w:t>according</w:t>
      </w:r>
      <w:proofErr w:type="gramEnd"/>
      <w:r>
        <w:rPr>
          <w:rFonts w:ascii="Times New Roman" w:eastAsia="Times New Roman" w:hAnsi="Times New Roman"/>
          <w:sz w:val="20"/>
        </w:rPr>
        <w:t xml:space="preserve"> the corresponding test procedure.</w:t>
      </w:r>
    </w:p>
    <w:p w14:paraId="7398644A" w14:textId="77777777" w:rsidR="0021169C" w:rsidRPr="000A3D57" w:rsidRDefault="0021169C" w:rsidP="0021169C">
      <w:pPr>
        <w:pStyle w:val="TH"/>
        <w:rPr>
          <w:color w:val="000000"/>
        </w:rPr>
      </w:pPr>
      <w:r w:rsidRPr="000A3D57">
        <w:rPr>
          <w:color w:val="000000"/>
        </w:rPr>
        <w:lastRenderedPageBreak/>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lang w:eastAsia="en-US"/>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640160">
        <w:rPr>
          <w:rFonts w:ascii="Times New Roman" w:eastAsia="Times New Roman" w:hAnsi="Times New Roman"/>
          <w:sz w:val="20"/>
        </w:rPr>
        <w:t>[Editor’s note</w:t>
      </w:r>
      <w:r>
        <w:rPr>
          <w:rFonts w:ascii="Times New Roman" w:eastAsia="Times New Roman" w:hAnsi="Times New Roman"/>
          <w:sz w:val="20"/>
        </w:rPr>
        <w:t>s</w:t>
      </w:r>
      <w:r w:rsidRPr="00640160">
        <w:rPr>
          <w:rFonts w:ascii="Times New Roman" w:eastAsia="Times New Roman" w:hAnsi="Times New Roman"/>
          <w:sz w:val="20"/>
        </w:rPr>
        <w:t>:</w:t>
      </w:r>
    </w:p>
    <w:p w14:paraId="0AFEAA10" w14:textId="77777777" w:rsidR="0021169C"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sidRPr="00872F18">
        <w:rPr>
          <w:rFonts w:ascii="Times New Roman" w:eastAsia="Times New Roman" w:hAnsi="Times New Roman"/>
          <w:sz w:val="20"/>
        </w:rPr>
        <w:t>The values in the table are suggested as a starting point, to illustrate the approach. They may be adjusted.</w:t>
      </w:r>
    </w:p>
    <w:p w14:paraId="66CEDE0F" w14:textId="77777777" w:rsidR="0021169C" w:rsidRPr="00872F18" w:rsidRDefault="0021169C" w:rsidP="0021169C">
      <w:pPr>
        <w:pStyle w:val="ListParagraph"/>
        <w:numPr>
          <w:ilvl w:val="0"/>
          <w:numId w:val="65"/>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Where it is possible to assign a certain distance to the object, a large value should be specified, to avoid corner cases with close distances.</w:t>
      </w:r>
      <w:r w:rsidRPr="00872F18">
        <w:rPr>
          <w:rFonts w:ascii="Times New Roman" w:eastAsia="Times New Roman" w:hAnsi="Times New Roman"/>
          <w:sz w:val="20"/>
        </w:rPr>
        <w:t>]</w:t>
      </w:r>
    </w:p>
    <w:p w14:paraId="2929D2C5" w14:textId="77777777" w:rsidR="0021169C" w:rsidRPr="00A252D8" w:rsidRDefault="0021169C" w:rsidP="00984887">
      <w:pPr>
        <w:pStyle w:val="Heading3"/>
      </w:pPr>
      <w:bookmarkStart w:id="108" w:name="_Toc142941994"/>
      <w:r>
        <w:t>Test conditions</w:t>
      </w:r>
      <w:bookmarkEnd w:id="108"/>
    </w:p>
    <w:p w14:paraId="4487A9E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52586C">
        <w:rPr>
          <w:rFonts w:ascii="Times New Roman" w:eastAsia="Times New Roman" w:hAnsi="Times New Roman"/>
          <w:sz w:val="20"/>
        </w:rPr>
        <w:t>[Editor’s note: The generic test room conditions in terms of idle noise and reflections should suffice for this HATS measurement why nothing further is specified here.]</w:t>
      </w:r>
    </w:p>
    <w:p w14:paraId="3CEF3CC4" w14:textId="77777777" w:rsidR="0021169C" w:rsidRPr="00B22D52"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highlight w:val="yellow"/>
        </w:rPr>
      </w:pPr>
      <w:r w:rsidRPr="00B22D52">
        <w:rPr>
          <w:rFonts w:ascii="Times New Roman" w:eastAsia="Times New Roman" w:hAnsi="Times New Roman"/>
          <w:sz w:val="20"/>
          <w:highlight w:val="yellow"/>
        </w:rPr>
        <w:t>[Editor's Note from HEAD acoustics:</w:t>
      </w:r>
    </w:p>
    <w:p w14:paraId="00C3D0D3" w14:textId="77777777" w:rsidR="001A65D3" w:rsidRDefault="001A65D3" w:rsidP="001A65D3">
      <w:pPr>
        <w:pStyle w:val="B1"/>
        <w:rPr>
          <w:highlight w:val="yellow"/>
        </w:rPr>
      </w:pPr>
      <w:commentRangeStart w:id="109"/>
      <w:commentRangeStart w:id="110"/>
      <w:r>
        <w:rPr>
          <w:highlight w:val="yellow"/>
        </w:rPr>
        <w:t xml:space="preserve">We should avoid testing UEs that do not provide a clear acoustical interface, </w:t>
      </w:r>
      <w:proofErr w:type="gramStart"/>
      <w:r>
        <w:rPr>
          <w:highlight w:val="yellow"/>
        </w:rPr>
        <w:t>in particular for</w:t>
      </w:r>
      <w:proofErr w:type="gramEnd"/>
      <w:r>
        <w:rPr>
          <w:highlight w:val="yellow"/>
        </w:rPr>
        <w:t xml:space="preserve"> the receive side. </w:t>
      </w:r>
      <w:commentRangeEnd w:id="109"/>
      <w:r>
        <w:rPr>
          <w:rStyle w:val="CommentReference"/>
          <w:rFonts w:ascii="Arial" w:eastAsia="SimSun" w:hAnsi="Arial"/>
          <w:lang w:eastAsia="x-none"/>
        </w:rPr>
        <w:commentReference w:id="109"/>
      </w:r>
      <w:commentRangeEnd w:id="110"/>
      <w:r>
        <w:rPr>
          <w:rStyle w:val="CommentReference"/>
          <w:rFonts w:ascii="Arial" w:eastAsia="SimSun" w:hAnsi="Arial"/>
          <w:lang w:eastAsia="x-none"/>
        </w:rPr>
        <w:commentReference w:id="110"/>
      </w:r>
      <w:r>
        <w:rPr>
          <w:highlight w:val="yellow"/>
        </w:rPr>
        <w:t xml:space="preserve">A general definition of the different UE types (and how they will be tested) seems to be necessary, </w:t>
      </w:r>
      <w:proofErr w:type="gramStart"/>
      <w:r>
        <w:rPr>
          <w:highlight w:val="yellow"/>
        </w:rPr>
        <w:t>similar to</w:t>
      </w:r>
      <w:proofErr w:type="gramEnd"/>
      <w:r>
        <w:rPr>
          <w:highlight w:val="yellow"/>
        </w:rPr>
        <w:t xml:space="preserve"> TS 26.132, initial proposal:</w:t>
      </w:r>
    </w:p>
    <w:p w14:paraId="77A4582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"Headset UE" </w:t>
      </w:r>
      <w:r w:rsidRPr="00B22D52">
        <w:rPr>
          <w:highlight w:val="yellow"/>
        </w:rPr>
        <w:sym w:font="Wingdings" w:char="F0E0"/>
      </w:r>
      <w:r w:rsidRPr="00B22D52">
        <w:rPr>
          <w:highlight w:val="yellow"/>
        </w:rPr>
        <w:t xml:space="preserve"> device that is intended to be used with an associated/included headphone/headset, to be tested acoustically with HATS.</w:t>
      </w:r>
    </w:p>
    <w:p w14:paraId="76D7FEA1"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"Loudspeaker/Hands-free UE" </w:t>
      </w:r>
      <w:r w:rsidRPr="00B22D52">
        <w:rPr>
          <w:highlight w:val="yellow"/>
        </w:rPr>
        <w:sym w:font="Wingdings" w:char="F0E0"/>
      </w:r>
      <w:r w:rsidRPr="00B22D52">
        <w:rPr>
          <w:highlight w:val="yellow"/>
        </w:rPr>
        <w:t xml:space="preserve"> device that is intended to be used with an associated/included/internal(?) loudspeaker setup, to be tested acoustically with HATS.</w:t>
      </w:r>
    </w:p>
    <w:p w14:paraId="5750548F" w14:textId="77777777" w:rsidR="0021169C" w:rsidRPr="00B22D52" w:rsidRDefault="0021169C" w:rsidP="0021169C">
      <w:pPr>
        <w:pStyle w:val="B1"/>
        <w:rPr>
          <w:highlight w:val="yellow"/>
        </w:rPr>
      </w:pPr>
      <w:r w:rsidRPr="00B22D52">
        <w:rPr>
          <w:highlight w:val="yellow"/>
        </w:rPr>
        <w:t>-</w:t>
      </w:r>
      <w:r w:rsidRPr="00B22D52">
        <w:rPr>
          <w:highlight w:val="yellow"/>
        </w:rPr>
        <w:tab/>
        <w:t xml:space="preserve">"Electrical UE" </w:t>
      </w:r>
      <w:r w:rsidRPr="00B22D52">
        <w:rPr>
          <w:highlight w:val="yellow"/>
        </w:rPr>
        <w:sym w:font="Wingdings" w:char="F0E0"/>
      </w:r>
      <w:r w:rsidRPr="00B22D52">
        <w:rPr>
          <w:highlight w:val="yellow"/>
        </w:rPr>
        <w:t xml:space="preserve"> any type of device/form factor that does not provide an included acoustical interface, but one or more IVAS output formats are accessible via electrical interface (USB? Bluetooth?), to be tested with electrical reference interface (see clause 5.1.6 in TS 26.132).</w:t>
      </w:r>
    </w:p>
    <w:p w14:paraId="3FC8C558"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sidRPr="00B22D52">
        <w:rPr>
          <w:rFonts w:ascii="Times New Roman" w:eastAsia="Times New Roman" w:hAnsi="Times New Roman"/>
          <w:sz w:val="20"/>
          <w:highlight w:val="yellow"/>
        </w:rPr>
        <w:t>]</w:t>
      </w:r>
    </w:p>
    <w:p w14:paraId="1447A12E"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p>
    <w:p w14:paraId="1AFF1DE2" w14:textId="77777777" w:rsidR="0021169C" w:rsidRPr="008A5862" w:rsidRDefault="0021169C" w:rsidP="00984887">
      <w:pPr>
        <w:pStyle w:val="Heading3"/>
      </w:pPr>
      <w:bookmarkStart w:id="111" w:name="_Toc142941995"/>
      <w:bookmarkStart w:id="112" w:name="_Hlk143092509"/>
      <w:r>
        <w:t>Measurement for object-based audio</w:t>
      </w:r>
      <w:bookmarkEnd w:id="111"/>
    </w:p>
    <w:p w14:paraId="482A151B" w14:textId="77777777" w:rsidR="0021169C" w:rsidRPr="00AA5AE5" w:rsidRDefault="0021169C" w:rsidP="0021169C">
      <w:pPr>
        <w:rPr>
          <w:sz w:val="20"/>
        </w:rPr>
      </w:pPr>
      <w:r w:rsidRPr="00AA5AE5">
        <w:rPr>
          <w:rFonts w:ascii="Times New Roman" w:hAnsi="Times New Roman"/>
          <w:sz w:val="20"/>
        </w:rPr>
        <w:t>The following procedure shall be used:</w:t>
      </w:r>
    </w:p>
    <w:p w14:paraId="11789AE2"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 [Editor’s note: headtracking shall also be considered. Text TBD]</w:t>
      </w:r>
    </w:p>
    <w:p w14:paraId="5ADA7D0F" w14:textId="77777777" w:rsidR="0021169C" w:rsidRPr="00F52A72" w:rsidRDefault="0021169C" w:rsidP="00B22D52">
      <w:pPr>
        <w:pStyle w:val="ListParagraph"/>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t xml:space="preserve">The volume control is set to nominal [Editor’s note: it is expected that the generic clauses of this </w:t>
      </w:r>
      <w:r w:rsidRPr="005072C3">
        <w:rPr>
          <w:rFonts w:ascii="Times New Roman" w:eastAsia="Times New Roman" w:hAnsi="Times New Roman"/>
          <w:sz w:val="20"/>
        </w:rPr>
        <w:lastRenderedPageBreak/>
        <w:t xml:space="preserve">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0AFC81B1" w14:textId="77777777" w:rsidR="0021169C" w:rsidRDefault="0021169C" w:rsidP="00B22D52">
      <w:pPr>
        <w:widowControl w:val="0"/>
        <w:numPr>
          <w:ilvl w:val="0"/>
          <w:numId w:val="66"/>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14082398"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74A2BDA" w14:textId="77777777" w:rsidR="0021169C" w:rsidRDefault="0021169C" w:rsidP="00B22D52">
      <w:pPr>
        <w:numPr>
          <w:ilvl w:val="0"/>
          <w:numId w:val="66"/>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1381156D" w14:textId="77777777" w:rsidR="0021169C" w:rsidRPr="00CE02FF" w:rsidRDefault="0021169C" w:rsidP="0021169C">
      <w:pPr>
        <w:pStyle w:val="ListParagraph"/>
        <w:widowControl/>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The test signal is played to one object-based audio input of the refe</w:t>
      </w:r>
      <w:r>
        <w:rPr>
          <w:rFonts w:ascii="Times New Roman" w:eastAsia="Times New Roman" w:hAnsi="Times New Roman"/>
          <w:sz w:val="20"/>
        </w:rPr>
        <w:t>re</w:t>
      </w:r>
      <w:r w:rsidRPr="00CE02FF">
        <w:rPr>
          <w:rFonts w:ascii="Times New Roman" w:eastAsia="Times New Roman" w:hAnsi="Times New Roman"/>
          <w:sz w:val="20"/>
        </w:rPr>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spacing w:after="180" w:line="240" w:lineRule="auto"/>
        <w:ind w:left="1288"/>
        <w:textAlignment w:val="baseline"/>
        <w:rPr>
          <w:rFonts w:ascii="Times New Roman" w:eastAsia="Times New Roman" w:hAnsi="Times New Roman"/>
          <w:sz w:val="20"/>
        </w:rPr>
      </w:pPr>
    </w:p>
    <w:p w14:paraId="0DE8D444"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CE02FF">
        <w:rPr>
          <w:rFonts w:ascii="Times New Roman" w:eastAsia="Times New Roman" w:hAnsi="Times New Roman"/>
          <w:sz w:val="20"/>
        </w:rPr>
        <w:t>particular UE</w:t>
      </w:r>
      <w:proofErr w:type="gramEnd"/>
      <w:r w:rsidRPr="00CE02FF">
        <w:rPr>
          <w:rFonts w:ascii="Times New Roman" w:eastAsia="Times New Roman" w:hAnsi="Times New Roman"/>
          <w:sz w:val="20"/>
        </w:rPr>
        <w:t>, which is measured priorly.</w:t>
      </w:r>
    </w:p>
    <w:p w14:paraId="3823E03D" w14:textId="77777777" w:rsidR="0021169C" w:rsidRPr="00DD468F" w:rsidRDefault="0021169C" w:rsidP="0021169C">
      <w:pPr>
        <w:pStyle w:val="ListParagraph"/>
        <w:ind w:left="1364"/>
        <w:rPr>
          <w:rFonts w:ascii="Times New Roman" w:eastAsia="Times New Roman" w:hAnsi="Times New Roman"/>
          <w:sz w:val="20"/>
        </w:rPr>
      </w:pPr>
    </w:p>
    <w:p w14:paraId="535E4C17" w14:textId="77777777" w:rsidR="0021169C" w:rsidRPr="00CE02FF"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CE02FF">
        <w:rPr>
          <w:rFonts w:ascii="Times New Roman" w:eastAsia="Times New Roman" w:hAnsi="Times New Roman"/>
          <w:sz w:val="20"/>
        </w:rPr>
        <w:t xml:space="preserve">The transfer function between the left and the right channel is estimated [Editor’s note: details to be defined] and the inter-channel group delay is calculated from the phase response, as </w:t>
      </w:r>
      <m:oMath>
        <m:sSub>
          <m:sSubPr>
            <m:ctrlPr>
              <w:rPr>
                <w:rFonts w:ascii="Cambria Math" w:eastAsia="Times New Roman" w:hAnsi="Cambria Math"/>
                <w:sz w:val="20"/>
              </w:rPr>
            </m:ctrlPr>
          </m:sSubPr>
          <m:e>
            <m:r>
              <w:rPr>
                <w:rFonts w:ascii="Cambria Math" w:eastAsia="Times New Roman" w:hAnsi="Cambria Math"/>
                <w:sz w:val="20"/>
              </w:rPr>
              <m:t>τ</m:t>
            </m:r>
          </m:e>
          <m:sub>
            <m:r>
              <w:rPr>
                <w:rFonts w:ascii="Cambria Math" w:eastAsia="Times New Roman" w:hAnsi="Cambria Math"/>
                <w:sz w:val="20"/>
              </w:rPr>
              <m:t>g</m:t>
            </m:r>
          </m:sub>
        </m:sSub>
        <m:r>
          <m:rPr>
            <m:sty m:val="p"/>
          </m:rPr>
          <w:rPr>
            <w:rFonts w:ascii="Cambria Math" w:eastAsia="Times New Roman" w:hAnsi="Cambria Math"/>
            <w:sz w:val="20"/>
          </w:rPr>
          <m:t>(</m:t>
        </m:r>
        <m:r>
          <w:rPr>
            <w:rFonts w:ascii="Cambria Math" w:eastAsia="Times New Roman" w:hAnsi="Cambria Math"/>
            <w:sz w:val="20"/>
          </w:rPr>
          <m:t>ω</m:t>
        </m:r>
        <m:r>
          <m:rPr>
            <m:sty m:val="p"/>
          </m:rPr>
          <w:rPr>
            <w:rFonts w:ascii="Cambria Math" w:eastAsia="Times New Roman" w:hAnsi="Cambria Math"/>
            <w:sz w:val="20"/>
          </w:rPr>
          <m:t>)=-</m:t>
        </m:r>
        <m:f>
          <m:fPr>
            <m:ctrlPr>
              <w:rPr>
                <w:rFonts w:ascii="Cambria Math" w:eastAsia="Times New Roman" w:hAnsi="Cambria Math"/>
                <w:sz w:val="20"/>
              </w:rPr>
            </m:ctrlPr>
          </m:fPr>
          <m:num>
            <m:r>
              <w:rPr>
                <w:rFonts w:ascii="Cambria Math" w:eastAsia="Times New Roman" w:hAnsi="Cambria Math"/>
                <w:sz w:val="20"/>
              </w:rPr>
              <m:t>d</m:t>
            </m:r>
            <m:r>
              <m:rPr>
                <m:sty m:val="p"/>
              </m:rPr>
              <w:rPr>
                <w:rFonts w:ascii="Cambria Math" w:eastAsia="Times New Roman" w:hAnsi="Cambria Math"/>
                <w:sz w:val="20"/>
              </w:rPr>
              <m:t>Φ(</m:t>
            </m:r>
            <m:r>
              <w:rPr>
                <w:rFonts w:ascii="Cambria Math" w:eastAsia="Times New Roman" w:hAnsi="Cambria Math"/>
                <w:sz w:val="20"/>
              </w:rPr>
              <m:t>ω</m:t>
            </m:r>
            <m:r>
              <m:rPr>
                <m:sty m:val="p"/>
              </m:rPr>
              <w:rPr>
                <w:rFonts w:ascii="Cambria Math" w:eastAsia="Times New Roman" w:hAnsi="Cambria Math"/>
                <w:sz w:val="20"/>
              </w:rPr>
              <m:t>)</m:t>
            </m:r>
          </m:num>
          <m:den>
            <m:r>
              <w:rPr>
                <w:rFonts w:ascii="Cambria Math" w:eastAsia="Times New Roman" w:hAnsi="Cambria Math"/>
                <w:sz w:val="20"/>
              </w:rPr>
              <m:t>dω</m:t>
            </m:r>
          </m:den>
        </m:f>
      </m:oMath>
      <w:r w:rsidRPr="00CE02FF">
        <w:rPr>
          <w:rFonts w:ascii="Times New Roman" w:eastAsia="Times New Roman" w:hAnsi="Times New Roman"/>
          <w:sz w:val="20"/>
        </w:rPr>
        <w:t xml:space="preserve">, where </w:t>
      </w:r>
      <m:oMath>
        <m:r>
          <m:rPr>
            <m:sty m:val="p"/>
          </m:rPr>
          <w:rPr>
            <w:rFonts w:ascii="Cambria Math" w:eastAsia="Times New Roman" w:hAnsi="Cambria Math"/>
            <w:sz w:val="20"/>
          </w:rPr>
          <m:t>Φ</m:t>
        </m:r>
      </m:oMath>
      <w:r w:rsidRPr="00CE02FF">
        <w:rPr>
          <w:rFonts w:ascii="Times New Roman" w:eastAsia="Times New Roman" w:hAnsi="Times New Roman"/>
          <w:sz w:val="20"/>
        </w:rPr>
        <w:t xml:space="preserve"> is the phase and </w:t>
      </w:r>
      <m:oMath>
        <m:r>
          <w:rPr>
            <w:rFonts w:ascii="Cambria Math" w:eastAsia="Times New Roman" w:hAnsi="Cambria Math"/>
            <w:sz w:val="20"/>
          </w:rPr>
          <m:t>ω</m:t>
        </m:r>
      </m:oMath>
      <w:r w:rsidRPr="00CE02FF">
        <w:rPr>
          <w:rFonts w:ascii="Times New Roman" w:eastAsia="Times New Roman" w:hAnsi="Times New Roman"/>
          <w:sz w:val="20"/>
        </w:rPr>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24957F02" w14:textId="77777777" w:rsidR="0021169C" w:rsidRDefault="0021169C" w:rsidP="0021169C">
      <w:pPr>
        <w:pStyle w:val="ListParagraph"/>
        <w:numPr>
          <w:ilvl w:val="0"/>
          <w:numId w:val="62"/>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8E3B28">
        <w:rPr>
          <w:rFonts w:ascii="Times New Roman" w:eastAsia="Times New Roman" w:hAnsi="Times New Roman"/>
          <w:sz w:val="20"/>
        </w:rPr>
        <w:t xml:space="preserve">The inter-channel </w:t>
      </w:r>
      <w:r>
        <w:rPr>
          <w:rFonts w:ascii="Times New Roman" w:eastAsia="Times New Roman" w:hAnsi="Times New Roman"/>
          <w:sz w:val="20"/>
        </w:rPr>
        <w:t>time difference</w:t>
      </w:r>
      <w:r w:rsidRPr="008E3B28">
        <w:rPr>
          <w:rFonts w:ascii="Times New Roman" w:eastAsia="Times New Roman" w:hAnsi="Times New Roman"/>
          <w:sz w:val="20"/>
        </w:rPr>
        <w:t xml:space="preserve"> </w:t>
      </w:r>
      <w:r>
        <w:rPr>
          <w:rFonts w:ascii="Times New Roman" w:eastAsia="Times New Roman" w:hAnsi="Times New Roman"/>
          <w:sz w:val="20"/>
        </w:rPr>
        <w:t xml:space="preserve">ITD </w:t>
      </w:r>
      <w:r w:rsidRPr="008E3B28">
        <w:rPr>
          <w:rFonts w:ascii="Times New Roman" w:eastAsia="Times New Roman" w:hAnsi="Times New Roman"/>
          <w:sz w:val="20"/>
        </w:rPr>
        <w:t>is compared to the requirements for the tested object audio source position.</w:t>
      </w:r>
    </w:p>
    <w:p w14:paraId="16363124" w14:textId="77777777" w:rsidR="0021169C" w:rsidRPr="003315A7" w:rsidRDefault="0021169C" w:rsidP="0021169C">
      <w:pPr>
        <w:pStyle w:val="ListParagraph"/>
        <w:rPr>
          <w:rFonts w:ascii="Times New Roman" w:eastAsia="Times New Roman" w:hAnsi="Times New Roman"/>
          <w:sz w:val="20"/>
        </w:rPr>
      </w:pPr>
    </w:p>
    <w:p w14:paraId="5BB5C569" w14:textId="77777777" w:rsidR="003A0573" w:rsidRPr="00A727B6" w:rsidRDefault="003A0573" w:rsidP="003A0573">
      <w:pPr>
        <w:pStyle w:val="Heading3"/>
        <w:rPr>
          <w:highlight w:val="green"/>
        </w:rPr>
      </w:pPr>
      <w:bookmarkStart w:id="113" w:name="_Toc142941996"/>
      <w:bookmarkStart w:id="114" w:name="_Toc142941997"/>
      <w:bookmarkEnd w:id="112"/>
      <w:r w:rsidRPr="00A727B6">
        <w:rPr>
          <w:highlight w:val="green"/>
        </w:rPr>
        <w:t xml:space="preserve">Measurement for </w:t>
      </w:r>
      <w:r w:rsidRPr="00A727B6">
        <w:rPr>
          <w:highlight w:val="green"/>
          <w:lang w:val="en-US"/>
        </w:rPr>
        <w:t>scene</w:t>
      </w:r>
      <w:r w:rsidRPr="00A727B6">
        <w:rPr>
          <w:highlight w:val="green"/>
        </w:rPr>
        <w:t>-based audio</w:t>
      </w:r>
      <w:bookmarkEnd w:id="113"/>
    </w:p>
    <w:p w14:paraId="67632E2D" w14:textId="77777777" w:rsidR="003A0573" w:rsidRPr="00A727B6"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r w:rsidRPr="006E2A65">
        <w:rPr>
          <w:rFonts w:ascii="Times New Roman" w:eastAsia="Times New Roman" w:hAnsi="Times New Roman"/>
          <w:sz w:val="20"/>
          <w:szCs w:val="20"/>
          <w:highlight w:val="green"/>
        </w:rPr>
        <w:t xml:space="preserve">The method is the same as for object-based audio except that the source position is not set by metadata to the reference client encoder but rather by presenting the encoder with a multi-component Ambisonics signal that represents a source from the </w:t>
      </w:r>
      <w:proofErr w:type="gramStart"/>
      <w:r w:rsidRPr="006E2A65">
        <w:rPr>
          <w:rFonts w:ascii="Times New Roman" w:eastAsia="Times New Roman" w:hAnsi="Times New Roman"/>
          <w:sz w:val="20"/>
          <w:szCs w:val="20"/>
          <w:highlight w:val="green"/>
        </w:rPr>
        <w:t>particular incidence</w:t>
      </w:r>
      <w:proofErr w:type="gramEnd"/>
      <w:r w:rsidRPr="006E2A65">
        <w:rPr>
          <w:rFonts w:ascii="Times New Roman" w:eastAsia="Times New Roman" w:hAnsi="Times New Roman"/>
          <w:sz w:val="20"/>
          <w:szCs w:val="20"/>
          <w:highlight w:val="green"/>
        </w:rPr>
        <w:t xml:space="preserve"> angle. The </w:t>
      </w:r>
      <w:proofErr w:type="gramStart"/>
      <w:r w:rsidRPr="006E2A65">
        <w:rPr>
          <w:rFonts w:ascii="Times New Roman" w:eastAsia="Times New Roman" w:hAnsi="Times New Roman"/>
          <w:sz w:val="20"/>
          <w:szCs w:val="20"/>
          <w:highlight w:val="green"/>
        </w:rPr>
        <w:t>First-order</w:t>
      </w:r>
      <w:proofErr w:type="gramEnd"/>
      <w:r w:rsidRPr="006E2A65">
        <w:rPr>
          <w:rFonts w:ascii="Times New Roman" w:eastAsia="Times New Roman" w:hAnsi="Times New Roman"/>
          <w:sz w:val="20"/>
          <w:szCs w:val="20"/>
          <w:highlight w:val="green"/>
        </w:rPr>
        <w:t xml:space="preserve"> ambisonics test signal </w:t>
      </w:r>
      <m:oMath>
        <m:r>
          <m:rPr>
            <m:sty m:val="bi"/>
          </m:rPr>
          <w:rPr>
            <w:rFonts w:ascii="Cambria Math" w:hAnsi="Cambria Math" w:cs="Arial"/>
            <w:sz w:val="20"/>
            <w:szCs w:val="20"/>
            <w:highlight w:val="green"/>
          </w:rPr>
          <m:t>X</m:t>
        </m:r>
      </m:oMath>
      <w:r w:rsidRPr="006E2A65">
        <w:rPr>
          <w:rFonts w:ascii="Times New Roman" w:eastAsia="Times New Roman" w:hAnsi="Times New Roman"/>
          <w:sz w:val="20"/>
          <w:szCs w:val="20"/>
          <w:highlight w:val="green"/>
        </w:rPr>
        <w:t xml:space="preserve"> for different source positions shall be as in the Table X. The applied signal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 xml:space="preserve"> is the same CS-signal as with object-based audio, and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 xml:space="preserve"> is </w:t>
      </w:r>
      <w:r>
        <w:rPr>
          <w:rFonts w:ascii="Times New Roman" w:eastAsia="Times New Roman" w:hAnsi="Times New Roman"/>
          <w:color w:val="000000"/>
          <w:sz w:val="20"/>
          <w:szCs w:val="20"/>
          <w:highlight w:val="green"/>
        </w:rPr>
        <w:t xml:space="preserve">the </w:t>
      </w:r>
      <w:r w:rsidRPr="006E2A65">
        <w:rPr>
          <w:rFonts w:ascii="Times New Roman" w:eastAsia="Times New Roman" w:hAnsi="Times New Roman"/>
          <w:color w:val="000000"/>
          <w:sz w:val="20"/>
          <w:szCs w:val="20"/>
          <w:highlight w:val="green"/>
        </w:rPr>
        <w:t xml:space="preserve">phase inverted version of the signal </w:t>
      </w:r>
      <m:oMath>
        <m:r>
          <w:rPr>
            <w:rFonts w:ascii="Cambria Math" w:hAnsi="Cambria Math" w:cs="Arial"/>
            <w:color w:val="000000"/>
            <w:sz w:val="20"/>
            <w:szCs w:val="20"/>
            <w:highlight w:val="green"/>
          </w:rPr>
          <m:t>s</m:t>
        </m:r>
      </m:oMath>
      <w:r w:rsidRPr="006E2A65">
        <w:rPr>
          <w:rFonts w:ascii="Times New Roman" w:eastAsia="Times New Roman" w:hAnsi="Times New Roman"/>
          <w:color w:val="000000"/>
          <w:sz w:val="20"/>
          <w:szCs w:val="20"/>
          <w:highlight w:val="green"/>
        </w:rPr>
        <w:t>.</w:t>
      </w:r>
      <w:r w:rsidRPr="00A727B6">
        <w:rPr>
          <w:rFonts w:ascii="Times New Roman" w:eastAsia="Times New Roman" w:hAnsi="Times New Roman"/>
          <w:color w:val="000000"/>
          <w:highlight w:val="green"/>
        </w:rPr>
        <w:t xml:space="preserve"> </w:t>
      </w:r>
      <w:r w:rsidRPr="00A727B6">
        <w:rPr>
          <w:rFonts w:ascii="Times New Roman" w:eastAsia="Times New Roman" w:hAnsi="Times New Roman"/>
          <w:sz w:val="20"/>
          <w:highlight w:val="green"/>
        </w:rPr>
        <w:t xml:space="preserve"> [Details are TBD].</w:t>
      </w:r>
    </w:p>
    <w:p w14:paraId="62EF56CD"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t xml:space="preserve">Table X: </w:t>
      </w:r>
      <w:proofErr w:type="gramStart"/>
      <w:r w:rsidRPr="00A727B6">
        <w:rPr>
          <w:rFonts w:cs="Arial"/>
          <w:highlight w:val="green"/>
        </w:rPr>
        <w:t>First-order</w:t>
      </w:r>
      <w:proofErr w:type="gramEnd"/>
      <w:r w:rsidRPr="00A727B6">
        <w:rPr>
          <w:rFonts w:cs="Arial"/>
          <w:highlight w:val="green"/>
        </w:rPr>
        <w:t xml:space="preserve">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A727B6" w14:paraId="0CE5858F" w14:textId="77777777" w:rsidTr="007C0BEF">
        <w:trPr>
          <w:trHeight w:val="437"/>
          <w:jc w:val="center"/>
        </w:trPr>
        <w:tc>
          <w:tcPr>
            <w:tcW w:w="1835" w:type="dxa"/>
          </w:tcPr>
          <w:p w14:paraId="12E1EA3D" w14:textId="77777777" w:rsidR="003A0573" w:rsidRPr="00A727B6" w:rsidRDefault="003A0573" w:rsidP="007C0BEF">
            <w:pPr>
              <w:pStyle w:val="TAH"/>
              <w:rPr>
                <w:rFonts w:cs="Arial"/>
                <w:highlight w:val="green"/>
              </w:rPr>
            </w:pPr>
            <w:r w:rsidRPr="00A727B6">
              <w:rPr>
                <w:rFonts w:cs="Arial"/>
                <w:highlight w:val="green"/>
              </w:rPr>
              <w:t>Source azimuth</w:t>
            </w:r>
            <w:r w:rsidRPr="00A727B6">
              <w:rPr>
                <w:rFonts w:cs="Arial"/>
                <w:highlight w:val="green"/>
              </w:rPr>
              <w:br/>
            </w:r>
            <m:oMathPara>
              <m:oMath>
                <m:r>
                  <m:rPr>
                    <m:sty m:val="b"/>
                  </m:rPr>
                  <w:rPr>
                    <w:rFonts w:ascii="Cambria Math" w:hAnsi="Cambria Math" w:cs="Arial"/>
                    <w:highlight w:val="green"/>
                  </w:rPr>
                  <m:t>[</m:t>
                </m:r>
                <m:r>
                  <m:rPr>
                    <m:sty m:val="bi"/>
                  </m:rPr>
                  <w:rPr>
                    <w:rFonts w:ascii="Cambria Math" w:hAnsi="Cambria Math" w:cs="Arial"/>
                    <w:highlight w:val="green"/>
                  </w:rPr>
                  <m:t>deg</m:t>
                </m:r>
                <m:r>
                  <m:rPr>
                    <m:sty m:val="b"/>
                  </m:rPr>
                  <w:rPr>
                    <w:rFonts w:ascii="Cambria Math" w:hAnsi="Cambria Math" w:cs="Arial"/>
                    <w:highlight w:val="green"/>
                  </w:rPr>
                  <m:t>]</m:t>
                </m:r>
              </m:oMath>
            </m:oMathPara>
          </w:p>
        </w:tc>
        <w:tc>
          <w:tcPr>
            <w:tcW w:w="1843" w:type="dxa"/>
          </w:tcPr>
          <w:p w14:paraId="7FE3F1FC" w14:textId="77777777" w:rsidR="003A0573" w:rsidRPr="00A727B6" w:rsidRDefault="003A0573" w:rsidP="007C0BEF">
            <w:pPr>
              <w:pStyle w:val="TAH"/>
              <w:rPr>
                <w:rFonts w:cs="Arial"/>
                <w:highlight w:val="green"/>
              </w:rPr>
            </w:pPr>
            <w:r w:rsidRPr="00A727B6">
              <w:rPr>
                <w:rFonts w:cs="Arial"/>
                <w:highlight w:val="green"/>
              </w:rPr>
              <w:t>Source elevation</w:t>
            </w:r>
            <w:r w:rsidRPr="00A727B6">
              <w:rPr>
                <w:rFonts w:cs="Arial"/>
                <w:highlight w:val="green"/>
              </w:rPr>
              <w:br/>
            </w:r>
            <m:oMathPara>
              <m:oMath>
                <m:r>
                  <m:rPr>
                    <m:sty m:val="b"/>
                  </m:rPr>
                  <w:rPr>
                    <w:rFonts w:ascii="Cambria Math" w:hAnsi="Cambria Math" w:cs="Arial"/>
                    <w:highlight w:val="green"/>
                  </w:rPr>
                  <m:t>[</m:t>
                </m:r>
                <m:r>
                  <m:rPr>
                    <m:sty m:val="bi"/>
                  </m:rPr>
                  <w:rPr>
                    <w:rFonts w:ascii="Cambria Math" w:hAnsi="Cambria Math" w:cs="Arial"/>
                    <w:highlight w:val="green"/>
                  </w:rPr>
                  <m:t>deg</m:t>
                </m:r>
                <m:r>
                  <m:rPr>
                    <m:sty m:val="b"/>
                  </m:rPr>
                  <w:rPr>
                    <w:rFonts w:ascii="Cambria Math" w:hAnsi="Cambria Math" w:cs="Arial"/>
                    <w:highlight w:val="green"/>
                  </w:rPr>
                  <m:t>]</m:t>
                </m:r>
              </m:oMath>
            </m:oMathPara>
          </w:p>
        </w:tc>
        <w:tc>
          <w:tcPr>
            <w:tcW w:w="1701" w:type="dxa"/>
          </w:tcPr>
          <w:p w14:paraId="66C749DB" w14:textId="77777777" w:rsidR="003A0573" w:rsidRPr="00A727B6" w:rsidRDefault="003A0573" w:rsidP="007C0BEF">
            <w:pPr>
              <w:pStyle w:val="TAH"/>
              <w:rPr>
                <w:rFonts w:cs="Arial"/>
                <w:highlight w:val="green"/>
              </w:rPr>
            </w:pPr>
            <w:r w:rsidRPr="00A727B6">
              <w:rPr>
                <w:rFonts w:cs="Arial"/>
                <w:highlight w:val="green"/>
              </w:rPr>
              <w:t xml:space="preserve">FOA signal </w:t>
            </w:r>
          </w:p>
          <w:p w14:paraId="06693366" w14:textId="77777777" w:rsidR="003A0573" w:rsidRPr="00A727B6" w:rsidRDefault="003A0573" w:rsidP="007C0BEF">
            <w:pPr>
              <w:pStyle w:val="TAH"/>
              <w:rPr>
                <w:rFonts w:cs="Arial"/>
                <w:sz w:val="16"/>
                <w:szCs w:val="18"/>
                <w:highlight w:val="green"/>
              </w:rPr>
            </w:pPr>
            <m:oMathPara>
              <m:oMath>
                <m:r>
                  <m:rPr>
                    <m:sty m:val="bi"/>
                  </m:rPr>
                  <w:rPr>
                    <w:rFonts w:ascii="Cambria Math" w:hAnsi="Cambria Math" w:cs="Arial"/>
                    <w:highlight w:val="green"/>
                  </w:rPr>
                  <m:t xml:space="preserve">X = </m:t>
                </m:r>
                <m:r>
                  <m:rPr>
                    <m:sty m:val="bi"/>
                  </m:rPr>
                  <w:rPr>
                    <w:rFonts w:ascii="Cambria Math" w:hAnsi="Cambria Math" w:cs="Arial"/>
                    <w:sz w:val="16"/>
                    <w:szCs w:val="18"/>
                    <w:highlight w:val="green"/>
                  </w:rPr>
                  <m:t>[w, y, z, x]</m:t>
                </m:r>
              </m:oMath>
            </m:oMathPara>
          </w:p>
        </w:tc>
      </w:tr>
      <w:tr w:rsidR="003A0573" w:rsidRPr="00A727B6" w14:paraId="27971FB2" w14:textId="77777777" w:rsidTr="007C0BEF">
        <w:trPr>
          <w:jc w:val="center"/>
        </w:trPr>
        <w:tc>
          <w:tcPr>
            <w:tcW w:w="1835" w:type="dxa"/>
          </w:tcPr>
          <w:p w14:paraId="5C416696"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540965B4"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078F82BC"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0, s]</m:t>
                </m:r>
              </m:oMath>
            </m:oMathPara>
          </w:p>
        </w:tc>
      </w:tr>
      <w:tr w:rsidR="003A0573" w:rsidRPr="00A727B6" w14:paraId="7571797E" w14:textId="77777777" w:rsidTr="007C0BEF">
        <w:trPr>
          <w:jc w:val="center"/>
        </w:trPr>
        <w:tc>
          <w:tcPr>
            <w:tcW w:w="1835" w:type="dxa"/>
          </w:tcPr>
          <w:p w14:paraId="6BA7A862" w14:textId="77777777" w:rsidR="003A0573" w:rsidRPr="00A727B6" w:rsidRDefault="003A0573" w:rsidP="007C0BEF">
            <w:pPr>
              <w:pStyle w:val="TAC"/>
              <w:rPr>
                <w:rFonts w:cs="Arial"/>
                <w:color w:val="000000"/>
                <w:highlight w:val="green"/>
              </w:rPr>
            </w:pPr>
            <w:r w:rsidRPr="00A727B6">
              <w:rPr>
                <w:rFonts w:cs="Arial"/>
                <w:color w:val="000000"/>
                <w:highlight w:val="green"/>
              </w:rPr>
              <w:t>180</w:t>
            </w:r>
          </w:p>
        </w:tc>
        <w:tc>
          <w:tcPr>
            <w:tcW w:w="1843" w:type="dxa"/>
          </w:tcPr>
          <w:p w14:paraId="19F3A4B3"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33022C7D"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0, -s]</m:t>
                </m:r>
              </m:oMath>
            </m:oMathPara>
          </w:p>
        </w:tc>
      </w:tr>
      <w:tr w:rsidR="003A0573" w:rsidRPr="00A727B6" w14:paraId="34985DDE" w14:textId="77777777" w:rsidTr="007C0BEF">
        <w:trPr>
          <w:jc w:val="center"/>
        </w:trPr>
        <w:tc>
          <w:tcPr>
            <w:tcW w:w="1835" w:type="dxa"/>
          </w:tcPr>
          <w:p w14:paraId="1D4EDEEC"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75CAB8DB"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701" w:type="dxa"/>
          </w:tcPr>
          <w:p w14:paraId="7D22A171"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s, 0]</m:t>
                </m:r>
              </m:oMath>
            </m:oMathPara>
          </w:p>
        </w:tc>
      </w:tr>
      <w:tr w:rsidR="003A0573" w:rsidRPr="00A727B6" w14:paraId="2F9DA032" w14:textId="77777777" w:rsidTr="007C0BEF">
        <w:trPr>
          <w:jc w:val="center"/>
        </w:trPr>
        <w:tc>
          <w:tcPr>
            <w:tcW w:w="1835" w:type="dxa"/>
          </w:tcPr>
          <w:p w14:paraId="5455E431"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843" w:type="dxa"/>
          </w:tcPr>
          <w:p w14:paraId="7E1FFDC5"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701" w:type="dxa"/>
          </w:tcPr>
          <w:p w14:paraId="2C5763D5"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0, -s, 0]</m:t>
                </m:r>
              </m:oMath>
            </m:oMathPara>
          </w:p>
        </w:tc>
      </w:tr>
      <w:tr w:rsidR="003A0573" w:rsidRPr="00A727B6" w14:paraId="2ADADC6A" w14:textId="77777777" w:rsidTr="007C0BEF">
        <w:trPr>
          <w:jc w:val="center"/>
        </w:trPr>
        <w:tc>
          <w:tcPr>
            <w:tcW w:w="1835" w:type="dxa"/>
          </w:tcPr>
          <w:p w14:paraId="4D177262" w14:textId="77777777" w:rsidR="003A0573" w:rsidRPr="00A727B6" w:rsidRDefault="003A0573" w:rsidP="007C0BEF">
            <w:pPr>
              <w:pStyle w:val="TAC"/>
              <w:rPr>
                <w:rFonts w:cs="Arial"/>
                <w:color w:val="000000"/>
                <w:highlight w:val="green"/>
              </w:rPr>
            </w:pPr>
            <w:r w:rsidRPr="00A727B6">
              <w:rPr>
                <w:rFonts w:cs="Arial"/>
                <w:color w:val="000000"/>
                <w:highlight w:val="green"/>
              </w:rPr>
              <w:t>90</w:t>
            </w:r>
          </w:p>
        </w:tc>
        <w:tc>
          <w:tcPr>
            <w:tcW w:w="1843" w:type="dxa"/>
          </w:tcPr>
          <w:p w14:paraId="178BF9BD"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6FF87CDB"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s, 0, 0]</m:t>
                </m:r>
              </m:oMath>
            </m:oMathPara>
          </w:p>
        </w:tc>
      </w:tr>
      <w:tr w:rsidR="003A0573" w:rsidRPr="00A727B6" w14:paraId="1A19FB76" w14:textId="77777777" w:rsidTr="007C0BEF">
        <w:trPr>
          <w:jc w:val="center"/>
        </w:trPr>
        <w:tc>
          <w:tcPr>
            <w:tcW w:w="1835" w:type="dxa"/>
          </w:tcPr>
          <w:p w14:paraId="294695EB" w14:textId="77777777" w:rsidR="003A0573" w:rsidRPr="00A727B6" w:rsidRDefault="003A0573" w:rsidP="007C0BEF">
            <w:pPr>
              <w:pStyle w:val="TAC"/>
              <w:rPr>
                <w:rFonts w:cs="Arial"/>
                <w:color w:val="000000"/>
                <w:highlight w:val="green"/>
              </w:rPr>
            </w:pPr>
            <w:r w:rsidRPr="00A727B6">
              <w:rPr>
                <w:rFonts w:cs="Arial"/>
                <w:color w:val="000000"/>
                <w:highlight w:val="green"/>
              </w:rPr>
              <w:t>-90 (270)</w:t>
            </w:r>
          </w:p>
        </w:tc>
        <w:tc>
          <w:tcPr>
            <w:tcW w:w="1843" w:type="dxa"/>
          </w:tcPr>
          <w:p w14:paraId="13F20FD2" w14:textId="77777777" w:rsidR="003A0573" w:rsidRPr="00A727B6" w:rsidRDefault="003A0573" w:rsidP="007C0BEF">
            <w:pPr>
              <w:pStyle w:val="TAC"/>
              <w:rPr>
                <w:rFonts w:cs="Arial"/>
                <w:color w:val="000000"/>
                <w:highlight w:val="green"/>
              </w:rPr>
            </w:pPr>
            <w:r w:rsidRPr="00A727B6">
              <w:rPr>
                <w:rFonts w:cs="Arial"/>
                <w:color w:val="000000"/>
                <w:highlight w:val="green"/>
              </w:rPr>
              <w:t>0</w:t>
            </w:r>
          </w:p>
        </w:tc>
        <w:tc>
          <w:tcPr>
            <w:tcW w:w="1701" w:type="dxa"/>
          </w:tcPr>
          <w:p w14:paraId="4855AEA6" w14:textId="77777777" w:rsidR="003A0573" w:rsidRPr="00A727B6" w:rsidRDefault="003A0573" w:rsidP="007C0BEF">
            <w:pPr>
              <w:pStyle w:val="TAC"/>
              <w:rPr>
                <w:rFonts w:cs="Arial"/>
                <w:color w:val="000000"/>
                <w:highlight w:val="green"/>
              </w:rPr>
            </w:pPr>
            <m:oMathPara>
              <m:oMath>
                <m:r>
                  <w:rPr>
                    <w:rFonts w:ascii="Cambria Math" w:hAnsi="Cambria Math" w:cs="Arial"/>
                    <w:color w:val="000000"/>
                    <w:highlight w:val="green"/>
                  </w:rPr>
                  <m:t>X = [s, -s, 0, 0]</m:t>
                </m:r>
              </m:oMath>
            </m:oMathPara>
          </w:p>
        </w:tc>
      </w:tr>
    </w:tbl>
    <w:p w14:paraId="71D09995" w14:textId="77777777" w:rsidR="003A0573" w:rsidRPr="00A727B6"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p>
    <w:p w14:paraId="6AA0E06A" w14:textId="77777777" w:rsidR="003A0573" w:rsidRPr="00A727B6" w:rsidRDefault="003A0573" w:rsidP="003A0573">
      <w:pPr>
        <w:pStyle w:val="Heading3"/>
        <w:rPr>
          <w:highlight w:val="green"/>
        </w:rPr>
      </w:pPr>
      <w:r w:rsidRPr="00A727B6">
        <w:rPr>
          <w:highlight w:val="green"/>
        </w:rPr>
        <w:t xml:space="preserve">Measurement </w:t>
      </w:r>
      <w:proofErr w:type="spellStart"/>
      <w:r w:rsidRPr="00A727B6">
        <w:rPr>
          <w:highlight w:val="green"/>
        </w:rPr>
        <w:t xml:space="preserve">for </w:t>
      </w:r>
      <w:r w:rsidRPr="00A727B6">
        <w:rPr>
          <w:highlight w:val="green"/>
          <w:lang w:val="en-US"/>
        </w:rPr>
        <w:t>m</w:t>
      </w:r>
      <w:r w:rsidRPr="00A727B6">
        <w:rPr>
          <w:highlight w:val="green"/>
        </w:rPr>
        <w:t>etadata</w:t>
      </w:r>
      <w:proofErr w:type="spellEnd"/>
      <w:r w:rsidRPr="00A727B6">
        <w:rPr>
          <w:highlight w:val="green"/>
        </w:rPr>
        <w:t>-assisted spatial audio</w:t>
      </w:r>
    </w:p>
    <w:p w14:paraId="38CE22F1" w14:textId="77777777" w:rsidR="003A0573" w:rsidRPr="00A727B6" w:rsidRDefault="003A0573" w:rsidP="003A0573">
      <w:pPr>
        <w:rPr>
          <w:rFonts w:ascii="Times New Roman" w:hAnsi="Times New Roman" w:cs="Times New Roman"/>
          <w:sz w:val="20"/>
          <w:szCs w:val="20"/>
          <w:highlight w:val="green"/>
          <w:lang w:eastAsia="x-none"/>
        </w:rPr>
      </w:pPr>
      <w:r w:rsidRPr="00A727B6">
        <w:rPr>
          <w:rFonts w:ascii="Times New Roman" w:hAnsi="Times New Roman" w:cs="Times New Roman"/>
          <w:sz w:val="20"/>
          <w:szCs w:val="20"/>
          <w:highlight w:val="green"/>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w:t>
      </w:r>
      <w:r>
        <w:rPr>
          <w:rFonts w:ascii="Times New Roman" w:hAnsi="Times New Roman" w:cs="Times New Roman"/>
          <w:sz w:val="20"/>
          <w:szCs w:val="20"/>
          <w:highlight w:val="green"/>
          <w:lang w:eastAsia="x-none"/>
        </w:rPr>
        <w:t>-</w:t>
      </w:r>
      <w:r w:rsidRPr="00A727B6">
        <w:rPr>
          <w:rFonts w:ascii="Times New Roman" w:hAnsi="Times New Roman" w:cs="Times New Roman"/>
          <w:sz w:val="20"/>
          <w:szCs w:val="20"/>
          <w:highlight w:val="green"/>
          <w:lang w:eastAsia="x-none"/>
        </w:rPr>
        <w:t>based audio.</w:t>
      </w:r>
    </w:p>
    <w:p w14:paraId="571F489F"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lastRenderedPageBreak/>
        <w:t xml:space="preserve">Table X: Applied descriptive </w:t>
      </w:r>
      <w:proofErr w:type="gramStart"/>
      <w:r w:rsidRPr="00A727B6">
        <w:rPr>
          <w:rFonts w:cs="Arial"/>
          <w:highlight w:val="green"/>
        </w:rPr>
        <w:t>metadata</w:t>
      </w:r>
      <w:proofErr w:type="gramEnd"/>
    </w:p>
    <w:tbl>
      <w:tblPr>
        <w:tblStyle w:val="TableGrid"/>
        <w:tblW w:w="0" w:type="auto"/>
        <w:jc w:val="center"/>
        <w:tblLook w:val="04A0" w:firstRow="1" w:lastRow="0" w:firstColumn="1" w:lastColumn="0" w:noHBand="0" w:noVBand="1"/>
      </w:tblPr>
      <w:tblGrid>
        <w:gridCol w:w="2547"/>
        <w:gridCol w:w="4536"/>
      </w:tblGrid>
      <w:tr w:rsidR="003A0573" w:rsidRPr="00A727B6" w14:paraId="44EB4AD4" w14:textId="77777777" w:rsidTr="007C0BEF">
        <w:trPr>
          <w:jc w:val="center"/>
        </w:trPr>
        <w:tc>
          <w:tcPr>
            <w:tcW w:w="2547" w:type="dxa"/>
          </w:tcPr>
          <w:p w14:paraId="6631EA21"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MASA descriptive metadata parameters</w:t>
            </w:r>
          </w:p>
        </w:tc>
        <w:tc>
          <w:tcPr>
            <w:tcW w:w="4536" w:type="dxa"/>
          </w:tcPr>
          <w:p w14:paraId="23EFE32F"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Assigned values for every metadata frame</w:t>
            </w:r>
          </w:p>
        </w:tc>
      </w:tr>
      <w:tr w:rsidR="003A0573" w:rsidRPr="00A727B6" w14:paraId="587B68F0" w14:textId="77777777" w:rsidTr="007C0BEF">
        <w:trPr>
          <w:jc w:val="center"/>
        </w:trPr>
        <w:tc>
          <w:tcPr>
            <w:tcW w:w="2547" w:type="dxa"/>
          </w:tcPr>
          <w:p w14:paraId="11A28F2B"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Format descriptor</w:t>
            </w:r>
          </w:p>
        </w:tc>
        <w:tc>
          <w:tcPr>
            <w:tcW w:w="4536" w:type="dxa"/>
          </w:tcPr>
          <w:p w14:paraId="245B2A88"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Default</w:t>
            </w:r>
          </w:p>
        </w:tc>
      </w:tr>
      <w:tr w:rsidR="003A0573" w:rsidRPr="00A727B6" w14:paraId="3B93FEE2" w14:textId="77777777" w:rsidTr="007C0BEF">
        <w:trPr>
          <w:jc w:val="center"/>
        </w:trPr>
        <w:tc>
          <w:tcPr>
            <w:tcW w:w="2547" w:type="dxa"/>
          </w:tcPr>
          <w:p w14:paraId="1175AE9C"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Number of directions</w:t>
            </w:r>
          </w:p>
        </w:tc>
        <w:tc>
          <w:tcPr>
            <w:tcW w:w="4536" w:type="dxa"/>
          </w:tcPr>
          <w:p w14:paraId="6AB84DF7"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 (bit value 0)</w:t>
            </w:r>
          </w:p>
        </w:tc>
      </w:tr>
      <w:tr w:rsidR="003A0573" w:rsidRPr="00A727B6" w14:paraId="2069098B" w14:textId="77777777" w:rsidTr="007C0BEF">
        <w:trPr>
          <w:jc w:val="center"/>
        </w:trPr>
        <w:tc>
          <w:tcPr>
            <w:tcW w:w="2547" w:type="dxa"/>
          </w:tcPr>
          <w:p w14:paraId="37A5EB22"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Number of channels</w:t>
            </w:r>
          </w:p>
        </w:tc>
        <w:tc>
          <w:tcPr>
            <w:tcW w:w="4536" w:type="dxa"/>
          </w:tcPr>
          <w:p w14:paraId="733A58A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 or 2 (bit value 0 or 1), depending on the number of applied transport channels</w:t>
            </w:r>
          </w:p>
        </w:tc>
      </w:tr>
      <w:tr w:rsidR="003A0573" w:rsidRPr="00A727B6" w14:paraId="739C4388" w14:textId="77777777" w:rsidTr="007C0BEF">
        <w:trPr>
          <w:jc w:val="center"/>
        </w:trPr>
        <w:tc>
          <w:tcPr>
            <w:tcW w:w="2547" w:type="dxa"/>
          </w:tcPr>
          <w:p w14:paraId="789FD68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Source format</w:t>
            </w:r>
          </w:p>
        </w:tc>
        <w:tc>
          <w:tcPr>
            <w:tcW w:w="4536" w:type="dxa"/>
          </w:tcPr>
          <w:p w14:paraId="26F72D94"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Bit values 00 (Default/unknown)</w:t>
            </w:r>
          </w:p>
        </w:tc>
      </w:tr>
      <w:tr w:rsidR="003A0573" w:rsidRPr="00A727B6" w14:paraId="27D167B2" w14:textId="77777777" w:rsidTr="007C0BEF">
        <w:trPr>
          <w:jc w:val="center"/>
        </w:trPr>
        <w:tc>
          <w:tcPr>
            <w:tcW w:w="2547" w:type="dxa"/>
          </w:tcPr>
          <w:p w14:paraId="4CD79E29"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Variable description</w:t>
            </w:r>
          </w:p>
        </w:tc>
        <w:tc>
          <w:tcPr>
            <w:tcW w:w="4536" w:type="dxa"/>
          </w:tcPr>
          <w:p w14:paraId="06DB5826"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12 bit zero-padding (Default/unknown)</w:t>
            </w:r>
          </w:p>
        </w:tc>
      </w:tr>
    </w:tbl>
    <w:p w14:paraId="2783F2DB" w14:textId="77777777" w:rsidR="003A0573" w:rsidRPr="00A727B6" w:rsidRDefault="003A0573" w:rsidP="003A0573">
      <w:pPr>
        <w:rPr>
          <w:rFonts w:ascii="Arial" w:hAnsi="Arial" w:cs="Arial"/>
          <w:highlight w:val="green"/>
        </w:rPr>
      </w:pPr>
    </w:p>
    <w:p w14:paraId="0C087136" w14:textId="77777777" w:rsidR="003A0573" w:rsidRPr="00A727B6" w:rsidRDefault="003A0573" w:rsidP="003A0573">
      <w:pPr>
        <w:pStyle w:val="Caption"/>
        <w:keepNext/>
        <w:jc w:val="center"/>
        <w:rPr>
          <w:rFonts w:cs="Arial"/>
          <w:b w:val="0"/>
          <w:bCs w:val="0"/>
          <w:i/>
          <w:iCs/>
          <w:highlight w:val="green"/>
        </w:rPr>
      </w:pPr>
      <w:r w:rsidRPr="00A727B6">
        <w:rPr>
          <w:rFonts w:cs="Arial"/>
          <w:highlight w:val="green"/>
        </w:rPr>
        <w:t xml:space="preserve">Table X: Applied spatial </w:t>
      </w:r>
      <w:proofErr w:type="gramStart"/>
      <w:r w:rsidRPr="00A727B6">
        <w:rPr>
          <w:rFonts w:cs="Arial"/>
          <w:highlight w:val="green"/>
        </w:rPr>
        <w:t>metadata</w:t>
      </w:r>
      <w:proofErr w:type="gramEnd"/>
    </w:p>
    <w:tbl>
      <w:tblPr>
        <w:tblStyle w:val="TableGrid"/>
        <w:tblW w:w="0" w:type="auto"/>
        <w:jc w:val="center"/>
        <w:tblLook w:val="04A0" w:firstRow="1" w:lastRow="0" w:firstColumn="1" w:lastColumn="0" w:noHBand="0" w:noVBand="1"/>
      </w:tblPr>
      <w:tblGrid>
        <w:gridCol w:w="2972"/>
        <w:gridCol w:w="4536"/>
      </w:tblGrid>
      <w:tr w:rsidR="003A0573" w:rsidRPr="00A727B6" w14:paraId="792684A7" w14:textId="77777777" w:rsidTr="007C0BEF">
        <w:trPr>
          <w:jc w:val="center"/>
        </w:trPr>
        <w:tc>
          <w:tcPr>
            <w:tcW w:w="2972" w:type="dxa"/>
          </w:tcPr>
          <w:p w14:paraId="3AEBDA31"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MASA spatial metadata parameters</w:t>
            </w:r>
          </w:p>
        </w:tc>
        <w:tc>
          <w:tcPr>
            <w:tcW w:w="4536" w:type="dxa"/>
          </w:tcPr>
          <w:p w14:paraId="051E5EC6" w14:textId="77777777" w:rsidR="003A0573" w:rsidRPr="00A727B6" w:rsidRDefault="003A0573" w:rsidP="007C0BEF">
            <w:pPr>
              <w:rPr>
                <w:rFonts w:ascii="Arial" w:hAnsi="Arial" w:cs="Arial"/>
                <w:b/>
                <w:bCs/>
                <w:sz w:val="18"/>
                <w:szCs w:val="18"/>
                <w:highlight w:val="green"/>
                <w:lang w:eastAsia="x-none"/>
              </w:rPr>
            </w:pPr>
            <w:r w:rsidRPr="00A727B6">
              <w:rPr>
                <w:rFonts w:ascii="Arial" w:hAnsi="Arial" w:cs="Arial"/>
                <w:b/>
                <w:bCs/>
                <w:sz w:val="18"/>
                <w:szCs w:val="18"/>
                <w:highlight w:val="green"/>
                <w:lang w:eastAsia="x-none"/>
              </w:rPr>
              <w:t>Assigned values for every time-frequency tile in all MASA metadata sub-frames</w:t>
            </w:r>
          </w:p>
        </w:tc>
      </w:tr>
      <w:tr w:rsidR="003A0573" w:rsidRPr="00A727B6" w14:paraId="7FE3F49A" w14:textId="77777777" w:rsidTr="007C0BEF">
        <w:trPr>
          <w:jc w:val="center"/>
        </w:trPr>
        <w:tc>
          <w:tcPr>
            <w:tcW w:w="2972" w:type="dxa"/>
          </w:tcPr>
          <w:p w14:paraId="55BBF9B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Spherical index</w:t>
            </w:r>
          </w:p>
        </w:tc>
        <w:tc>
          <w:tcPr>
            <w:tcW w:w="4536" w:type="dxa"/>
          </w:tcPr>
          <w:p w14:paraId="2768F0A0"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According to the tested azimuth and elevation</w:t>
            </w:r>
          </w:p>
        </w:tc>
      </w:tr>
      <w:tr w:rsidR="003A0573" w:rsidRPr="00A727B6" w14:paraId="2D35EDBB" w14:textId="77777777" w:rsidTr="007C0BEF">
        <w:trPr>
          <w:jc w:val="center"/>
        </w:trPr>
        <w:tc>
          <w:tcPr>
            <w:tcW w:w="2972" w:type="dxa"/>
          </w:tcPr>
          <w:p w14:paraId="672BA6E9"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Direct-to-total ratio</w:t>
            </w:r>
          </w:p>
        </w:tc>
        <w:tc>
          <w:tcPr>
            <w:tcW w:w="4536" w:type="dxa"/>
          </w:tcPr>
          <w:p w14:paraId="10AF394D"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1.0</w:t>
            </w:r>
          </w:p>
        </w:tc>
      </w:tr>
      <w:tr w:rsidR="003A0573" w:rsidRPr="00A727B6" w14:paraId="46A61312" w14:textId="77777777" w:rsidTr="007C0BEF">
        <w:trPr>
          <w:jc w:val="center"/>
        </w:trPr>
        <w:tc>
          <w:tcPr>
            <w:tcW w:w="2972" w:type="dxa"/>
          </w:tcPr>
          <w:p w14:paraId="08EDDF9A"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Spread coherence</w:t>
            </w:r>
          </w:p>
        </w:tc>
        <w:tc>
          <w:tcPr>
            <w:tcW w:w="4536" w:type="dxa"/>
          </w:tcPr>
          <w:p w14:paraId="28A7C10F"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rsidRPr="00A727B6" w14:paraId="3AB8DBD2" w14:textId="77777777" w:rsidTr="007C0BEF">
        <w:trPr>
          <w:jc w:val="center"/>
        </w:trPr>
        <w:tc>
          <w:tcPr>
            <w:tcW w:w="2972" w:type="dxa"/>
          </w:tcPr>
          <w:p w14:paraId="6C368356"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Diffuse-to-total ratio</w:t>
            </w:r>
          </w:p>
        </w:tc>
        <w:tc>
          <w:tcPr>
            <w:tcW w:w="4536" w:type="dxa"/>
          </w:tcPr>
          <w:p w14:paraId="0259665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rsidRPr="00A727B6" w14:paraId="59427560" w14:textId="77777777" w:rsidTr="007C0BEF">
        <w:trPr>
          <w:jc w:val="center"/>
        </w:trPr>
        <w:tc>
          <w:tcPr>
            <w:tcW w:w="2972" w:type="dxa"/>
          </w:tcPr>
          <w:p w14:paraId="60D5DF8E"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Surround coherence</w:t>
            </w:r>
          </w:p>
        </w:tc>
        <w:tc>
          <w:tcPr>
            <w:tcW w:w="4536" w:type="dxa"/>
          </w:tcPr>
          <w:p w14:paraId="07EE3A62"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0.0</w:t>
            </w:r>
          </w:p>
        </w:tc>
      </w:tr>
      <w:tr w:rsidR="003A0573" w14:paraId="7C9E65CC" w14:textId="77777777" w:rsidTr="007C0BEF">
        <w:trPr>
          <w:jc w:val="center"/>
        </w:trPr>
        <w:tc>
          <w:tcPr>
            <w:tcW w:w="2972" w:type="dxa"/>
          </w:tcPr>
          <w:p w14:paraId="659DD16B" w14:textId="77777777" w:rsidR="003A0573" w:rsidRPr="00A727B6" w:rsidRDefault="003A0573" w:rsidP="007C0BEF">
            <w:pPr>
              <w:rPr>
                <w:rFonts w:ascii="Arial" w:hAnsi="Arial" w:cs="Arial"/>
                <w:sz w:val="18"/>
                <w:szCs w:val="18"/>
                <w:highlight w:val="green"/>
                <w:lang w:eastAsia="x-none"/>
              </w:rPr>
            </w:pPr>
            <w:r w:rsidRPr="00A727B6">
              <w:rPr>
                <w:rFonts w:ascii="Arial" w:hAnsi="Arial" w:cs="Arial"/>
                <w:sz w:val="18"/>
                <w:szCs w:val="18"/>
                <w:highlight w:val="green"/>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A727B6">
              <w:rPr>
                <w:rFonts w:ascii="Arial" w:hAnsi="Arial" w:cs="Arial"/>
                <w:sz w:val="18"/>
                <w:szCs w:val="18"/>
                <w:highlight w:val="green"/>
                <w:lang w:eastAsia="x-none"/>
              </w:rPr>
              <w:t>0.0</w:t>
            </w:r>
          </w:p>
        </w:tc>
      </w:tr>
    </w:tbl>
    <w:p w14:paraId="63B44D80" w14:textId="77777777" w:rsidR="003A0573" w:rsidRPr="003315A7"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rPr>
      </w:pPr>
    </w:p>
    <w:p w14:paraId="6A0AD154" w14:textId="77777777" w:rsidR="0021169C" w:rsidRDefault="0021169C" w:rsidP="00B22D52">
      <w:pPr>
        <w:pStyle w:val="Heading2"/>
      </w:pPr>
      <w:r w:rsidRPr="00225DCC">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114"/>
    </w:p>
    <w:p w14:paraId="3C0D72C9" w14:textId="77777777" w:rsidR="0021169C" w:rsidRPr="00A252D8" w:rsidRDefault="0021169C" w:rsidP="00984887">
      <w:pPr>
        <w:pStyle w:val="Heading3"/>
      </w:pPr>
      <w:bookmarkStart w:id="115" w:name="_Toc142941998"/>
      <w:r>
        <w:t>General</w:t>
      </w:r>
      <w:bookmarkEnd w:id="115"/>
    </w:p>
    <w:p w14:paraId="6AF958BE" w14:textId="77777777" w:rsidR="0021169C" w:rsidRPr="00640160" w:rsidRDefault="0021169C" w:rsidP="0021169C">
      <w:pPr>
        <w:rPr>
          <w:rFonts w:ascii="Times New Roman" w:hAnsi="Times New Roman"/>
          <w:sz w:val="20"/>
        </w:rPr>
      </w:pPr>
      <w:r w:rsidRPr="00640160">
        <w:rPr>
          <w:rFonts w:ascii="Times New Roman" w:hAnsi="Times New Roman"/>
          <w:sz w:val="20"/>
        </w:rPr>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rFonts w:ascii="Times New Roman" w:hAnsi="Times New Roman"/>
          <w:i/>
          <w:iCs/>
          <w:sz w:val="20"/>
        </w:rPr>
      </w:pPr>
      <w:r w:rsidRPr="00640160">
        <w:rPr>
          <w:rFonts w:ascii="Times New Roman" w:hAnsi="Times New Roman"/>
          <w:i/>
          <w:iCs/>
          <w:sz w:val="20"/>
        </w:rPr>
        <w:t>Ideal characteristic:</w:t>
      </w:r>
    </w:p>
    <w:p w14:paraId="58A1C071" w14:textId="77777777" w:rsidR="0021169C" w:rsidRPr="00EC4466"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EC4466">
        <w:rPr>
          <w:rFonts w:ascii="Times New Roman" w:eastAsia="Times New Roman" w:hAnsi="Times New Roman"/>
        </w:rPr>
        <w:t>To some extent, the ideal characteristics depend on the head-related transfer functions being used. However, some generic statements can be made:</w:t>
      </w:r>
    </w:p>
    <w:p w14:paraId="50609E78"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Sounds from the median plane (front/back/above/under) appear with elevation-dependent spectral characteristics at high frequencies, depending on </w:t>
      </w:r>
      <w:proofErr w:type="gramStart"/>
      <w:r w:rsidRPr="00640160">
        <w:rPr>
          <w:rFonts w:ascii="Times New Roman" w:hAnsi="Times New Roman"/>
          <w:sz w:val="20"/>
        </w:rPr>
        <w:t>e.g.</w:t>
      </w:r>
      <w:proofErr w:type="gramEnd"/>
      <w:r w:rsidRPr="00640160">
        <w:rPr>
          <w:rFonts w:ascii="Times New Roman" w:hAnsi="Times New Roman"/>
          <w:sz w:val="20"/>
        </w:rPr>
        <w:t xml:space="preserve"> pinna geometries.</w:t>
      </w:r>
      <w:r>
        <w:rPr>
          <w:rFonts w:ascii="Times New Roman" w:hAnsi="Times New Roman"/>
          <w:sz w:val="20"/>
        </w:rP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rsidP="0021169C">
      <w:pPr>
        <w:pStyle w:val="ListParagraph"/>
        <w:numPr>
          <w:ilvl w:val="0"/>
          <w:numId w:val="63"/>
        </w:numPr>
        <w:rPr>
          <w:rFonts w:ascii="Times New Roman" w:hAnsi="Times New Roman"/>
          <w:sz w:val="20"/>
        </w:rPr>
      </w:pPr>
      <w:r w:rsidRPr="00640160">
        <w:rPr>
          <w:rFonts w:ascii="Times New Roman" w:hAnsi="Times New Roman"/>
          <w:sz w:val="20"/>
        </w:rPr>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rPr>
          <w:rFonts w:ascii="Times New Roman" w:hAnsi="Times New Roman"/>
          <w:sz w:val="20"/>
        </w:rPr>
        <w:t>HATS</w:t>
      </w:r>
      <w:proofErr w:type="gramEnd"/>
    </w:p>
    <w:p w14:paraId="0CC84274" w14:textId="77777777" w:rsidR="0021169C" w:rsidRPr="00A252D8" w:rsidRDefault="0021169C" w:rsidP="00984887">
      <w:pPr>
        <w:pStyle w:val="Heading3"/>
        <w:rPr>
          <w:rFonts w:eastAsia="Times New Roman"/>
          <w:bCs/>
        </w:rPr>
      </w:pPr>
      <w:bookmarkStart w:id="116" w:name="_Toc142941999"/>
      <w:r w:rsidRPr="007D7826">
        <w:t>Requirements</w:t>
      </w:r>
      <w:bookmarkEnd w:id="116"/>
    </w:p>
    <w:p w14:paraId="79AA171B" w14:textId="77777777" w:rsidR="0021169C" w:rsidRPr="00640160" w:rsidRDefault="0021169C" w:rsidP="0021169C">
      <w:pPr>
        <w:rPr>
          <w:rFonts w:ascii="Times New Roman" w:hAnsi="Times New Roman"/>
          <w:sz w:val="20"/>
        </w:rPr>
      </w:pPr>
      <w:r w:rsidRPr="00640160">
        <w:rPr>
          <w:rFonts w:ascii="Times New Roman" w:hAnsi="Times New Roman"/>
          <w:sz w:val="20"/>
        </w:rPr>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pPr>
        <w:rPr>
          <w:rFonts w:ascii="Times New Roman" w:hAnsi="Times New Roman"/>
          <w:sz w:val="20"/>
        </w:rPr>
      </w:pPr>
      <w:r w:rsidRPr="00640160">
        <w:rPr>
          <w:rFonts w:ascii="Times New Roman" w:hAnsi="Times New Roman"/>
          <w:sz w:val="20"/>
        </w:rPr>
        <w:lastRenderedPageBreak/>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commentRangeStart w:id="117"/>
            <w:commentRangeStart w:id="118"/>
            <w:r>
              <w:rPr>
                <w:color w:val="000000"/>
              </w:rPr>
              <w:t>X</w:t>
            </w:r>
            <w:commentRangeEnd w:id="117"/>
            <w:r>
              <w:rPr>
                <w:rStyle w:val="CommentReference"/>
                <w:rFonts w:eastAsia="SimSun"/>
                <w:lang w:eastAsia="x-none"/>
              </w:rPr>
              <w:commentReference w:id="117"/>
            </w:r>
            <w:commentRangeEnd w:id="118"/>
            <w:r w:rsidR="002D5353">
              <w:rPr>
                <w:rStyle w:val="CommentReference"/>
                <w:rFonts w:eastAsia="SimSun"/>
                <w:lang w:eastAsia="x-none"/>
              </w:rPr>
              <w:commentReference w:id="118"/>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pPr>
        <w:rPr>
          <w:rFonts w:ascii="Times New Roman" w:hAnsi="Times New Roman"/>
          <w:sz w:val="20"/>
        </w:rPr>
      </w:pPr>
      <w:r w:rsidRPr="009777D5">
        <w:rPr>
          <w:rFonts w:ascii="Times New Roman" w:hAnsi="Times New Roman"/>
          <w:sz w:val="20"/>
        </w:rPr>
        <w:t>[Editor’s note</w:t>
      </w:r>
      <w:r>
        <w:rPr>
          <w:rFonts w:ascii="Times New Roman" w:hAnsi="Times New Roman"/>
          <w:sz w:val="20"/>
        </w:rPr>
        <w:t>s</w:t>
      </w:r>
      <w:r w:rsidRPr="009777D5">
        <w:rPr>
          <w:rFonts w:ascii="Times New Roman" w:hAnsi="Times New Roman"/>
          <w:sz w:val="20"/>
        </w:rPr>
        <w:t>:</w:t>
      </w:r>
    </w:p>
    <w:p w14:paraId="2D0A651F" w14:textId="77777777" w:rsidR="0021169C" w:rsidRDefault="0021169C" w:rsidP="0021169C">
      <w:pPr>
        <w:rPr>
          <w:rFonts w:ascii="Times New Roman" w:hAnsi="Times New Roman"/>
          <w:sz w:val="20"/>
        </w:rPr>
      </w:pPr>
      <w:r>
        <w:rPr>
          <w:rFonts w:ascii="Times New Roman" w:hAnsi="Times New Roman"/>
          <w:sz w:val="20"/>
        </w:rPr>
        <w:t xml:space="preserve">- </w:t>
      </w:r>
      <w:r w:rsidRPr="009777D5">
        <w:rPr>
          <w:rFonts w:ascii="Times New Roman" w:hAnsi="Times New Roman"/>
          <w:sz w:val="20"/>
        </w:rPr>
        <w:t>The values in the table are suggested as a starting point, to illustrate the approach. They may be adjusted.</w:t>
      </w:r>
    </w:p>
    <w:p w14:paraId="02D63473" w14:textId="77777777" w:rsidR="0021169C" w:rsidRPr="009777D5" w:rsidRDefault="0021169C" w:rsidP="0021169C">
      <w:pPr>
        <w:rPr>
          <w:rFonts w:ascii="Times New Roman" w:hAnsi="Times New Roman"/>
          <w:sz w:val="20"/>
        </w:rPr>
      </w:pPr>
      <w:r>
        <w:rPr>
          <w:rFonts w:ascii="Times New Roman" w:hAnsi="Times New Roman"/>
          <w:sz w:val="20"/>
        </w:rPr>
        <w:t>-</w:t>
      </w:r>
      <w:r w:rsidRPr="002C04F2">
        <w:rPr>
          <w:rFonts w:ascii="Times New Roman" w:eastAsia="Times New Roman" w:hAnsi="Times New Roman"/>
          <w:sz w:val="20"/>
        </w:rPr>
        <w:t xml:space="preserve"> </w:t>
      </w:r>
      <w:r>
        <w:rPr>
          <w:rFonts w:ascii="Times New Roman" w:eastAsia="Times New Roman" w:hAnsi="Times New Roman"/>
          <w:sz w:val="20"/>
        </w:rPr>
        <w:t>Where it is possible to assign a certain distance to the object, a large value should be specified, to avoid corner cases with close distances</w:t>
      </w:r>
      <w:r w:rsidRPr="009777D5">
        <w:rPr>
          <w:rFonts w:ascii="Times New Roman" w:hAnsi="Times New Roman"/>
          <w:sz w:val="20"/>
        </w:rPr>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commentRangeStart w:id="119"/>
            <w:commentRangeStart w:id="120"/>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commentRangeEnd w:id="119"/>
            <w:r>
              <w:rPr>
                <w:rStyle w:val="CommentReference"/>
                <w:rFonts w:eastAsia="SimSun"/>
                <w:lang w:eastAsia="x-none"/>
              </w:rPr>
              <w:commentReference w:id="119"/>
            </w:r>
            <w:r w:rsidR="00CE1678">
              <w:rPr>
                <w:rStyle w:val="CommentReference"/>
                <w:rFonts w:eastAsia="SimSun"/>
                <w:lang w:eastAsia="x-none"/>
              </w:rPr>
              <w:commentReference w:id="120"/>
            </w:r>
          </w:p>
        </w:tc>
      </w:tr>
      <w:commentRangeEnd w:id="120"/>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p>
    <w:p w14:paraId="644B3398" w14:textId="77777777" w:rsidR="0021169C" w:rsidRPr="00B22D52" w:rsidRDefault="0021169C" w:rsidP="0021169C">
      <w:pPr>
        <w:pStyle w:val="pf0"/>
        <w:rPr>
          <w:rFonts w:ascii="Arial" w:hAnsi="Arial" w:cs="Arial"/>
          <w:sz w:val="20"/>
          <w:szCs w:val="20"/>
          <w:highlight w:val="yellow"/>
        </w:rPr>
      </w:pPr>
      <w:r w:rsidRPr="00B22D52">
        <w:rPr>
          <w:highlight w:val="yellow"/>
        </w:rPr>
        <w:t xml:space="preserve">[Editor’s note: The above table requires further work to address </w:t>
      </w:r>
      <w:proofErr w:type="spellStart"/>
      <w:r w:rsidRPr="00B22D52">
        <w:rPr>
          <w:highlight w:val="yellow"/>
        </w:rPr>
        <w:t>Arvi’s</w:t>
      </w:r>
      <w:proofErr w:type="spellEnd"/>
      <w:r w:rsidRPr="00B22D52">
        <w:rPr>
          <w:highlight w:val="yellow"/>
        </w:rPr>
        <w:t xml:space="preserve"> comment: </w:t>
      </w:r>
      <w:r w:rsidRPr="00B22D52">
        <w:rPr>
          <w:rStyle w:val="cf01"/>
          <w:highlight w:val="yellow"/>
        </w:rPr>
        <w:t xml:space="preserve">How these “Median plane band level differences” requirements should be interpreted? Should the </w:t>
      </w:r>
      <w:r w:rsidRPr="00B22D52">
        <w:rPr>
          <w:rStyle w:val="cf11"/>
          <w:highlight w:val="yellow"/>
        </w:rPr>
        <w:t>LA-LB &gt; YAB</w:t>
      </w:r>
      <w:r w:rsidRPr="00B22D52">
        <w:rPr>
          <w:rStyle w:val="cf01"/>
          <w:highlight w:val="yellow"/>
        </w:rPr>
        <w:t xml:space="preserve">? Or should </w:t>
      </w:r>
      <w:r w:rsidRPr="00B22D52">
        <w:rPr>
          <w:rStyle w:val="cf11"/>
          <w:highlight w:val="yellow"/>
        </w:rPr>
        <w:t xml:space="preserve">YAB </w:t>
      </w:r>
      <w:r w:rsidRPr="00B22D52">
        <w:rPr>
          <w:rStyle w:val="cf01"/>
          <w:highlight w:val="yellow"/>
        </w:rPr>
        <w:t>be below some threshold value [</w:t>
      </w:r>
      <w:r w:rsidRPr="00B22D52">
        <w:rPr>
          <w:rStyle w:val="cf11"/>
          <w:highlight w:val="yellow"/>
        </w:rPr>
        <w:t>N] &gt; YAB, where YAB = LA-LB</w:t>
      </w:r>
      <w:r w:rsidRPr="00B22D52">
        <w:rPr>
          <w:rStyle w:val="cf01"/>
          <w:highlight w:val="yellow"/>
        </w:rPr>
        <w:t>?</w:t>
      </w:r>
    </w:p>
    <w:p w14:paraId="34074C2D" w14:textId="77777777" w:rsidR="0021169C" w:rsidRP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rPr>
      </w:pPr>
      <w:r w:rsidRPr="00B22D52">
        <w:rPr>
          <w:rFonts w:ascii="Times New Roman" w:eastAsia="Times New Roman" w:hAnsi="Times New Roman"/>
          <w:highlight w:val="yellow"/>
        </w:rPr>
        <w:t>]</w:t>
      </w:r>
    </w:p>
    <w:p w14:paraId="17021ACA" w14:textId="77777777" w:rsidR="0021169C" w:rsidRPr="00A252D8" w:rsidRDefault="0021169C" w:rsidP="00984887">
      <w:pPr>
        <w:pStyle w:val="Heading3"/>
      </w:pPr>
      <w:bookmarkStart w:id="121" w:name="_Toc142942000"/>
      <w:r>
        <w:t>Test conditions</w:t>
      </w:r>
      <w:bookmarkEnd w:id="121"/>
    </w:p>
    <w:p w14:paraId="46CA72F3" w14:textId="77777777" w:rsidR="0021169C" w:rsidRPr="009777D5" w:rsidRDefault="0021169C" w:rsidP="0021169C">
      <w:pPr>
        <w:rPr>
          <w:rFonts w:ascii="Times New Roman" w:hAnsi="Times New Roman"/>
          <w:sz w:val="20"/>
        </w:rPr>
      </w:pPr>
      <w:r w:rsidRPr="009777D5">
        <w:rPr>
          <w:rFonts w:ascii="Times New Roman" w:hAnsi="Times New Roman"/>
          <w:sz w:val="20"/>
        </w:rPr>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984887">
      <w:pPr>
        <w:pStyle w:val="Heading3"/>
      </w:pPr>
      <w:bookmarkStart w:id="122" w:name="_Toc142942001"/>
      <w:r>
        <w:t>Measurement for object-based audio</w:t>
      </w:r>
      <w:bookmarkEnd w:id="122"/>
    </w:p>
    <w:p w14:paraId="677F8BCC" w14:textId="77777777" w:rsidR="0021169C" w:rsidRPr="00AA5AE5" w:rsidRDefault="0021169C" w:rsidP="0021169C">
      <w:pPr>
        <w:rPr>
          <w:sz w:val="20"/>
        </w:rPr>
      </w:pPr>
      <w:r w:rsidRPr="00AA5AE5">
        <w:rPr>
          <w:rFonts w:ascii="Times New Roman" w:hAnsi="Times New Roman"/>
          <w:sz w:val="20"/>
        </w:rPr>
        <w:t>The following procedure shall be used:</w:t>
      </w:r>
    </w:p>
    <w:p w14:paraId="232307CC"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object</w:t>
      </w:r>
      <w:r w:rsidRPr="00677034">
        <w:rPr>
          <w:rFonts w:ascii="Times New Roman" w:eastAsia="DengXian" w:hAnsi="Times New Roman"/>
          <w:sz w:val="20"/>
          <w:lang w:eastAsia="ko-KR"/>
        </w:rPr>
        <w:t>-based input format at [512] kbit/s. The audio input format and bitrate shall be reported.</w:t>
      </w:r>
      <w:r>
        <w:rPr>
          <w:rFonts w:ascii="Times New Roman" w:eastAsia="DengXian" w:hAnsi="Times New Roman"/>
          <w:sz w:val="20"/>
          <w:lang w:eastAsia="ko-KR"/>
        </w:rPr>
        <w:t xml:space="preserve"> The left and right headphone/headset audio outputs from the UE are connected to the test system electrically, or acoustically using headphones and </w:t>
      </w:r>
      <w:proofErr w:type="gramStart"/>
      <w:r>
        <w:rPr>
          <w:rFonts w:ascii="Times New Roman" w:eastAsia="DengXian" w:hAnsi="Times New Roman"/>
          <w:sz w:val="20"/>
          <w:lang w:eastAsia="ko-KR"/>
        </w:rPr>
        <w:t>a</w:t>
      </w:r>
      <w:proofErr w:type="gramEnd"/>
      <w:r>
        <w:rPr>
          <w:rFonts w:ascii="Times New Roman" w:eastAsia="DengXian" w:hAnsi="Times New Roman"/>
          <w:sz w:val="20"/>
          <w:lang w:eastAsia="ko-KR"/>
        </w:rPr>
        <w:t xml:space="preserve"> ITU-T P.58 compliant head and torso simulator with associated left and right artificial ears.</w:t>
      </w:r>
      <w:r w:rsidRPr="00C5704A">
        <w:rPr>
          <w:rFonts w:ascii="Times New Roman" w:eastAsia="DengXian" w:hAnsi="Times New Roman"/>
          <w:sz w:val="20"/>
          <w:lang w:eastAsia="ko-KR"/>
        </w:rPr>
        <w:t xml:space="preserve"> </w:t>
      </w:r>
      <w:r>
        <w:rPr>
          <w:rFonts w:ascii="Times New Roman" w:eastAsia="DengXian" w:hAnsi="Times New Roman"/>
          <w:sz w:val="20"/>
          <w:lang w:eastAsia="ko-KR"/>
        </w:rPr>
        <w:t>[Editor’s note: headtracking shall also be considered. Text TBD]</w:t>
      </w:r>
    </w:p>
    <w:p w14:paraId="11EEEC29" w14:textId="77777777" w:rsidR="0021169C" w:rsidRPr="00F40B66"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5072C3">
        <w:rPr>
          <w:rFonts w:ascii="Times New Roman" w:eastAsia="Times New Roman" w:hAnsi="Times New Roman"/>
          <w:sz w:val="20"/>
        </w:rPr>
        <w:lastRenderedPageBreak/>
        <w:t xml:space="preserve">The volume control is set to nominal [Editor’s note: it is expected that the generic clauses of this specification will state that the volume control, unless otherwise stated, is set to meet </w:t>
      </w:r>
      <w:r>
        <w:rPr>
          <w:rFonts w:ascii="Times New Roman" w:eastAsia="Times New Roman" w:hAnsi="Times New Roman"/>
          <w:sz w:val="20"/>
        </w:rPr>
        <w:t xml:space="preserve">the nominal </w:t>
      </w:r>
      <w:r w:rsidRPr="005072C3">
        <w:rPr>
          <w:rFonts w:ascii="Times New Roman" w:eastAsia="Times New Roman" w:hAnsi="Times New Roman"/>
          <w:sz w:val="20"/>
        </w:rPr>
        <w:t>RLR=8 +-3dB for each ear</w:t>
      </w:r>
      <w:r>
        <w:rPr>
          <w:rFonts w:ascii="Times New Roman" w:eastAsia="Times New Roman" w:hAnsi="Times New Roman"/>
          <w:sz w:val="20"/>
        </w:rPr>
        <w:t>. The sentence “</w:t>
      </w:r>
      <w:r w:rsidRPr="005072C3">
        <w:rPr>
          <w:rFonts w:ascii="Times New Roman" w:eastAsia="Times New Roman" w:hAnsi="Times New Roman"/>
          <w:sz w:val="20"/>
        </w:rPr>
        <w:t>The volume control is set to nominal</w:t>
      </w:r>
      <w:r>
        <w:rPr>
          <w:rFonts w:ascii="Times New Roman" w:eastAsia="Times New Roman" w:hAnsi="Times New Roman"/>
          <w:sz w:val="20"/>
        </w:rPr>
        <w:t>” may then be superfluous.</w:t>
      </w:r>
      <w:r w:rsidRPr="005072C3">
        <w:rPr>
          <w:rFonts w:ascii="Times New Roman" w:eastAsia="Times New Roman" w:hAnsi="Times New Roman"/>
          <w:sz w:val="20"/>
        </w:rPr>
        <w:t>]</w:t>
      </w:r>
      <w:r>
        <w:rPr>
          <w:rFonts w:ascii="Times New Roman" w:eastAsia="Times New Roman" w:hAnsi="Times New Roman"/>
          <w:sz w:val="20"/>
        </w:rPr>
        <w:t>.</w:t>
      </w:r>
    </w:p>
    <w:p w14:paraId="15E6AC93" w14:textId="77777777" w:rsidR="0021169C" w:rsidRDefault="0021169C" w:rsidP="0021169C">
      <w:pPr>
        <w:widowControl w:val="0"/>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0B3176">
        <w:rPr>
          <w:rFonts w:ascii="Times New Roman" w:eastAsia="DengXian" w:hAnsi="Times New Roman"/>
          <w:sz w:val="20"/>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ascii="Times New Roman" w:eastAsia="DengXian" w:hAnsi="Times New Roman"/>
          <w:sz w:val="20"/>
          <w:lang w:eastAsia="ko-KR"/>
        </w:rPr>
        <w:t xml:space="preserve">[Editor’s note: this is the same signal as in TS 26.132 subclause 7.5.4] </w:t>
      </w:r>
      <w:r w:rsidRPr="000B3176">
        <w:rPr>
          <w:rFonts w:ascii="Times New Roman" w:eastAsia="DengXian" w:hAnsi="Times New Roman"/>
          <w:sz w:val="20"/>
          <w:lang w:eastAsia="ko-KR"/>
        </w:rPr>
        <w:t xml:space="preserve">The level of the signal shall be </w:t>
      </w:r>
      <w:r w:rsidRPr="000B3176">
        <w:rPr>
          <w:rFonts w:ascii="Times New Roman" w:eastAsia="DengXian" w:hAnsi="Times New Roman"/>
          <w:sz w:val="20"/>
          <w:lang w:eastAsia="ko-KR"/>
        </w:rPr>
        <w:noBreakHyphen/>
        <w:t>16 dBm0 at the POI.</w:t>
      </w:r>
    </w:p>
    <w:p w14:paraId="4D774869" w14:textId="77777777" w:rsidR="0021169C" w:rsidRPr="000B3176" w:rsidRDefault="0021169C" w:rsidP="0021169C">
      <w:pPr>
        <w:overflowPunct w:val="0"/>
        <w:autoSpaceDE w:val="0"/>
        <w:autoSpaceDN w:val="0"/>
        <w:adjustRightInd w:val="0"/>
        <w:spacing w:after="180" w:line="240" w:lineRule="auto"/>
        <w:ind w:left="644"/>
        <w:textAlignment w:val="baseline"/>
        <w:rPr>
          <w:rFonts w:ascii="Times New Roman" w:eastAsia="DengXian" w:hAnsi="Times New Roman"/>
          <w:sz w:val="20"/>
          <w:lang w:eastAsia="ko-KR"/>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7421C925" w14:textId="77777777" w:rsidR="0021169C" w:rsidRDefault="0021169C" w:rsidP="0021169C">
      <w:pPr>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sidRPr="00C7125C">
        <w:rPr>
          <w:rFonts w:ascii="Times New Roman" w:eastAsia="Times New Roman" w:hAnsi="Times New Roman"/>
          <w:sz w:val="20"/>
        </w:rPr>
        <w:t>For each simulated source position</w:t>
      </w:r>
      <w:r w:rsidRPr="00C7125C">
        <w:rPr>
          <w:rFonts w:ascii="Times New Roman" w:hAnsi="Times New Roman"/>
          <w:sz w:val="20"/>
        </w:rPr>
        <w:t xml:space="preserve"> </w:t>
      </w:r>
      <w:r w:rsidRPr="00C7125C">
        <w:rPr>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i/>
          <w:sz w:val="20"/>
        </w:rPr>
        <w:t></w:t>
      </w:r>
      <w:r w:rsidRPr="00C7125C">
        <w:rPr>
          <w:rFonts w:ascii="Symbol" w:hAnsi="Symbol"/>
          <w:i/>
          <w:sz w:val="20"/>
        </w:rPr>
        <w:t></w:t>
      </w:r>
      <w:proofErr w:type="spellStart"/>
      <w:r w:rsidRPr="00C7125C">
        <w:rPr>
          <w:i/>
          <w:sz w:val="20"/>
          <w:vertAlign w:val="subscript"/>
        </w:rPr>
        <w:t>i</w:t>
      </w:r>
      <w:proofErr w:type="spellEnd"/>
      <w:r w:rsidRPr="00C7125C">
        <w:rPr>
          <w:rFonts w:ascii="Symbol" w:hAnsi="Symbol"/>
          <w:i/>
          <w:sz w:val="20"/>
        </w:rPr>
        <w:t></w:t>
      </w:r>
      <w:r w:rsidRPr="00C7125C">
        <w:rPr>
          <w:rFonts w:ascii="Symbol" w:hAnsi="Symbol"/>
          <w:sz w:val="20"/>
        </w:rPr>
        <w:t></w:t>
      </w:r>
      <w:r w:rsidRPr="00C7125C">
        <w:rPr>
          <w:sz w:val="20"/>
        </w:rPr>
        <w:t xml:space="preserve"> </w:t>
      </w:r>
      <w:proofErr w:type="spellStart"/>
      <w:r w:rsidRPr="00C7125C">
        <w:rPr>
          <w:rFonts w:ascii="Times New Roman" w:hAnsi="Times New Roman"/>
          <w:i/>
          <w:sz w:val="20"/>
        </w:rPr>
        <w:t>i</w:t>
      </w:r>
      <w:proofErr w:type="spellEnd"/>
      <w:r w:rsidRPr="00C7125C">
        <w:rPr>
          <w:rFonts w:ascii="Times New Roman" w:hAnsi="Times New Roman"/>
          <w:sz w:val="20"/>
        </w:rPr>
        <w:t>=</w:t>
      </w:r>
      <w:proofErr w:type="gramStart"/>
      <w:r w:rsidRPr="00C7125C">
        <w:rPr>
          <w:rFonts w:ascii="Times New Roman" w:hAnsi="Times New Roman"/>
          <w:sz w:val="20"/>
        </w:rPr>
        <w:t>1,...</w:t>
      </w:r>
      <w:proofErr w:type="gramEnd"/>
      <w:r w:rsidRPr="00C7125C">
        <w:rPr>
          <w:rFonts w:ascii="Times New Roman" w:hAnsi="Times New Roman"/>
          <w:sz w:val="20"/>
        </w:rPr>
        <w:t>,L ,</w:t>
      </w:r>
      <w:r w:rsidRPr="00677034">
        <w:t xml:space="preserve"> </w:t>
      </w:r>
      <w:r>
        <w:rPr>
          <w:rFonts w:ascii="Times New Roman" w:eastAsia="Times New Roman" w:hAnsi="Times New Roman"/>
          <w:sz w:val="20"/>
        </w:rPr>
        <w:t>the following procedure is repeated:</w:t>
      </w:r>
    </w:p>
    <w:p w14:paraId="4F2E8AF3" w14:textId="77777777" w:rsidR="0021169C" w:rsidRPr="0054328E" w:rsidRDefault="0021169C" w:rsidP="0021169C">
      <w:pPr>
        <w:pStyle w:val="ListParagraph"/>
        <w:widowControl/>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54328E">
        <w:rPr>
          <w:rFonts w:ascii="Times New Roman" w:eastAsia="Times New Roman" w:hAnsi="Times New Roman"/>
          <w:sz w:val="20"/>
        </w:rPr>
        <w:t>particular UE</w:t>
      </w:r>
      <w:proofErr w:type="gramEnd"/>
      <w:r w:rsidRPr="0054328E">
        <w:rPr>
          <w:rFonts w:ascii="Times New Roman" w:eastAsia="Times New Roman" w:hAnsi="Times New Roman"/>
          <w:sz w:val="20"/>
        </w:rPr>
        <w:t>, which is measured priorly.</w:t>
      </w:r>
    </w:p>
    <w:p w14:paraId="49645F9B" w14:textId="77777777" w:rsidR="0021169C" w:rsidRPr="0054328E" w:rsidRDefault="0021169C" w:rsidP="0021169C">
      <w:pPr>
        <w:pStyle w:val="ListParagraph"/>
        <w:numPr>
          <w:ilvl w:val="0"/>
          <w:numId w:val="61"/>
        </w:numPr>
        <w:overflowPunct w:val="0"/>
        <w:autoSpaceDE w:val="0"/>
        <w:autoSpaceDN w:val="0"/>
        <w:adjustRightInd w:val="0"/>
        <w:spacing w:after="180" w:line="240" w:lineRule="auto"/>
        <w:ind w:left="1004"/>
        <w:textAlignment w:val="baseline"/>
        <w:rPr>
          <w:rFonts w:ascii="Times New Roman" w:eastAsia="Times New Roman" w:hAnsi="Times New Roman"/>
          <w:sz w:val="20"/>
        </w:rPr>
      </w:pPr>
      <w:r w:rsidRPr="0054328E">
        <w:rPr>
          <w:rFonts w:ascii="Times New Roman" w:eastAsia="Times New Roman" w:hAnsi="Times New Roman"/>
          <w:sz w:val="20"/>
        </w:rPr>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spacing w:after="180" w:line="240" w:lineRule="auto"/>
        <w:ind w:left="1004"/>
        <w:textAlignment w:val="baseline"/>
        <w:rPr>
          <w:rFonts w:ascii="Times New Roman" w:eastAsia="Times New Roman" w:hAnsi="Times New Roman"/>
          <w:sz w:val="20"/>
        </w:rPr>
      </w:pPr>
    </w:p>
    <w:p w14:paraId="6C372890" w14:textId="77777777" w:rsidR="0021169C" w:rsidRPr="00F26D0C" w:rsidRDefault="0021169C" w:rsidP="0021169C">
      <w:pPr>
        <w:pStyle w:val="ListParagraph"/>
        <w:numPr>
          <w:ilvl w:val="0"/>
          <w:numId w:val="60"/>
        </w:num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Once all source angles are assessed, the inter-angle level differences as well as the inter-channel level differences are assessed according to the corresponding table in the requirements specification.</w:t>
      </w:r>
    </w:p>
    <w:p w14:paraId="55CE666A" w14:textId="77777777" w:rsidR="003A0573" w:rsidRPr="00F15951" w:rsidRDefault="003A0573" w:rsidP="003A0573">
      <w:pPr>
        <w:pStyle w:val="Heading3"/>
        <w:rPr>
          <w:highlight w:val="green"/>
        </w:rPr>
      </w:pPr>
      <w:bookmarkStart w:id="123" w:name="_Toc142942002"/>
      <w:r w:rsidRPr="00F15951">
        <w:rPr>
          <w:highlight w:val="green"/>
        </w:rPr>
        <w:t xml:space="preserve">Measurement for </w:t>
      </w:r>
      <w:r w:rsidRPr="00F15951">
        <w:rPr>
          <w:highlight w:val="green"/>
          <w:lang w:val="en-US"/>
        </w:rPr>
        <w:t>scene</w:t>
      </w:r>
      <w:r w:rsidRPr="00F15951">
        <w:rPr>
          <w:highlight w:val="green"/>
        </w:rPr>
        <w:t>-based audio</w:t>
      </w:r>
      <w:bookmarkEnd w:id="123"/>
    </w:p>
    <w:p w14:paraId="6A3BC8FF" w14:textId="77777777" w:rsidR="003A0573" w:rsidRPr="00F15951" w:rsidRDefault="003A0573" w:rsidP="003A0573">
      <w:pPr>
        <w:overflowPunct w:val="0"/>
        <w:autoSpaceDE w:val="0"/>
        <w:autoSpaceDN w:val="0"/>
        <w:adjustRightInd w:val="0"/>
        <w:spacing w:after="180" w:line="240" w:lineRule="auto"/>
        <w:textAlignment w:val="baseline"/>
        <w:rPr>
          <w:rFonts w:ascii="Times New Roman" w:eastAsia="Times New Roman" w:hAnsi="Times New Roman"/>
          <w:sz w:val="20"/>
          <w:highlight w:val="green"/>
        </w:rPr>
      </w:pPr>
      <w:r w:rsidRPr="00F15951">
        <w:rPr>
          <w:rFonts w:ascii="Times New Roman" w:eastAsia="Times New Roman" w:hAnsi="Times New Roman"/>
          <w:sz w:val="20"/>
          <w:highlight w:val="green"/>
        </w:rPr>
        <w:t xml:space="preserve">The method is the same as for object-based audio except that the source position is not set by metadata to the reference client encoder but rather by presenting the encoder with a multi-component Ambisonics signal that represents a source from the </w:t>
      </w:r>
      <w:proofErr w:type="gramStart"/>
      <w:r w:rsidRPr="00F15951">
        <w:rPr>
          <w:rFonts w:ascii="Times New Roman" w:eastAsia="Times New Roman" w:hAnsi="Times New Roman"/>
          <w:sz w:val="20"/>
          <w:highlight w:val="green"/>
        </w:rPr>
        <w:t>particular incidence</w:t>
      </w:r>
      <w:proofErr w:type="gramEnd"/>
      <w:r w:rsidRPr="00F15951">
        <w:rPr>
          <w:rFonts w:ascii="Times New Roman" w:eastAsia="Times New Roman" w:hAnsi="Times New Roman"/>
          <w:sz w:val="20"/>
          <w:highlight w:val="green"/>
        </w:rPr>
        <w:t xml:space="preserve"> angle (see sub-clause 5.3.5). [Editor’s note: Details are TBD, as well as text considering MASA].</w:t>
      </w:r>
    </w:p>
    <w:p w14:paraId="129ACC56" w14:textId="77777777" w:rsidR="003A0573" w:rsidRPr="00F15951" w:rsidRDefault="003A0573" w:rsidP="003A0573">
      <w:pPr>
        <w:pStyle w:val="Heading3"/>
        <w:rPr>
          <w:highlight w:val="green"/>
        </w:rPr>
      </w:pPr>
      <w:r w:rsidRPr="00F15951">
        <w:rPr>
          <w:highlight w:val="green"/>
        </w:rPr>
        <w:t>Measurement for metadata-assisted spatial audio</w:t>
      </w:r>
    </w:p>
    <w:p w14:paraId="1CDB6F9B" w14:textId="14546650" w:rsidR="0021169C" w:rsidRPr="003A0573" w:rsidRDefault="003A0573" w:rsidP="003A0573">
      <w:pPr>
        <w:rPr>
          <w:lang w:eastAsia="x-none"/>
        </w:rPr>
      </w:pPr>
      <w:r w:rsidRPr="00F15951">
        <w:rPr>
          <w:rFonts w:ascii="Times New Roman" w:hAnsi="Times New Roman" w:cs="Times New Roman"/>
          <w:sz w:val="20"/>
          <w:szCs w:val="20"/>
          <w:highlight w:val="green"/>
          <w:lang w:eastAsia="x-none"/>
        </w:rPr>
        <w:t>The method is the same as for object-based audio except format specific metadata is set (see sub-clause 5.3.6).</w:t>
      </w:r>
    </w:p>
    <w:p w14:paraId="29553FD0" w14:textId="77777777" w:rsidR="0021169C" w:rsidRDefault="0021169C" w:rsidP="00B22D52">
      <w:pPr>
        <w:pStyle w:val="Heading2"/>
      </w:pPr>
      <w:bookmarkStart w:id="124" w:name="_Toc142942003"/>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124"/>
    </w:p>
    <w:p w14:paraId="467DD25F" w14:textId="77777777" w:rsidR="0021169C" w:rsidRPr="00A252D8" w:rsidRDefault="0021169C" w:rsidP="00984887">
      <w:pPr>
        <w:pStyle w:val="Heading3"/>
      </w:pPr>
      <w:bookmarkStart w:id="125" w:name="_Toc142942004"/>
      <w:r>
        <w:t>General</w:t>
      </w:r>
      <w:bookmarkEnd w:id="125"/>
    </w:p>
    <w:p w14:paraId="63FC6F1C" w14:textId="77777777" w:rsidR="0021169C" w:rsidRPr="0052586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i/>
          <w:iCs/>
          <w:sz w:val="20"/>
        </w:rPr>
      </w:pPr>
      <w:r w:rsidRPr="0052586C">
        <w:rPr>
          <w:rFonts w:ascii="Times New Roman" w:eastAsia="Times New Roman" w:hAnsi="Times New Roman"/>
          <w:i/>
          <w:iCs/>
          <w:sz w:val="20"/>
        </w:rPr>
        <w:t>Ideal characteristic:</w:t>
      </w:r>
    </w:p>
    <w:p w14:paraId="2B742200" w14:textId="77777777" w:rsidR="0021169C" w:rsidRPr="001469B3"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The signal to each input channel is only observed at the corresponding output channel (muted in others).</w:t>
      </w:r>
    </w:p>
    <w:p w14:paraId="2149254E" w14:textId="77777777" w:rsidR="0021169C" w:rsidRPr="00A252D8" w:rsidRDefault="0021169C" w:rsidP="00984887">
      <w:pPr>
        <w:pStyle w:val="Heading3"/>
        <w:rPr>
          <w:rFonts w:eastAsia="Times New Roman"/>
          <w:bCs/>
        </w:rPr>
      </w:pPr>
      <w:bookmarkStart w:id="126" w:name="_Toc142942005"/>
      <w:r w:rsidRPr="007D7826">
        <w:t>Requirements</w:t>
      </w:r>
      <w:bookmarkEnd w:id="126"/>
    </w:p>
    <w:p w14:paraId="0E28E9DF"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52A0BCE5" w14:textId="77777777" w:rsidR="0021169C" w:rsidRPr="00A252D8" w:rsidRDefault="0021169C" w:rsidP="00984887">
      <w:pPr>
        <w:pStyle w:val="Heading3"/>
      </w:pPr>
      <w:bookmarkStart w:id="127" w:name="_Toc142942006"/>
      <w:r>
        <w:t>Test conditions</w:t>
      </w:r>
      <w:bookmarkEnd w:id="127"/>
    </w:p>
    <w:p w14:paraId="7B7B6F76" w14:textId="77777777" w:rsidR="0021169C" w:rsidRDefault="0021169C" w:rsidP="0021169C">
      <w:pPr>
        <w:overflowPunct w:val="0"/>
        <w:autoSpaceDE w:val="0"/>
        <w:autoSpaceDN w:val="0"/>
        <w:adjustRightInd w:val="0"/>
        <w:spacing w:after="180" w:line="240" w:lineRule="auto"/>
        <w:textAlignment w:val="baseline"/>
        <w:rPr>
          <w:rFonts w:ascii="Times New Roman" w:eastAsia="Times New Roman" w:hAnsi="Times New Roman"/>
          <w:sz w:val="20"/>
        </w:rPr>
      </w:pPr>
      <w:r>
        <w:rPr>
          <w:rFonts w:ascii="Times New Roman" w:eastAsia="Times New Roman" w:hAnsi="Times New Roman"/>
          <w:sz w:val="20"/>
        </w:rPr>
        <w:t>[TBD]</w:t>
      </w:r>
    </w:p>
    <w:p w14:paraId="496FECA4" w14:textId="77777777" w:rsidR="0021169C" w:rsidRPr="008A5862" w:rsidRDefault="0021169C" w:rsidP="00984887">
      <w:pPr>
        <w:pStyle w:val="Heading3"/>
      </w:pPr>
      <w:bookmarkStart w:id="128" w:name="_Toc142942007"/>
      <w:r w:rsidRPr="00872F18">
        <w:rPr>
          <w:lang w:val="en-US"/>
        </w:rPr>
        <w:lastRenderedPageBreak/>
        <w:t>M</w:t>
      </w:r>
      <w:proofErr w:type="spellStart"/>
      <w:r>
        <w:t>easurement</w:t>
      </w:r>
      <w:proofErr w:type="spellEnd"/>
      <w:r>
        <w:t xml:space="preserve"> </w:t>
      </w:r>
      <w:r>
        <w:rPr>
          <w:lang w:val="sv-SE"/>
        </w:rPr>
        <w:t>of</w:t>
      </w:r>
      <w:r>
        <w:t xml:space="preserve"> </w:t>
      </w:r>
      <w:r w:rsidRPr="00872F18">
        <w:t>channel order</w:t>
      </w:r>
      <w:bookmarkEnd w:id="128"/>
    </w:p>
    <w:p w14:paraId="65D62345" w14:textId="77777777" w:rsidR="0021169C" w:rsidRPr="00AA5AE5" w:rsidRDefault="0021169C" w:rsidP="0021169C">
      <w:pPr>
        <w:rPr>
          <w:sz w:val="20"/>
        </w:rPr>
      </w:pPr>
      <w:r w:rsidRPr="00AA5AE5">
        <w:rPr>
          <w:rFonts w:ascii="Times New Roman" w:hAnsi="Times New Roman"/>
          <w:sz w:val="20"/>
        </w:rPr>
        <w:t>The following procedure shall be used:</w:t>
      </w:r>
    </w:p>
    <w:p w14:paraId="63140A25"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sidRPr="00677034">
        <w:rPr>
          <w:rFonts w:ascii="Times New Roman" w:eastAsia="DengXian" w:hAnsi="Times New Roman"/>
          <w:sz w:val="20"/>
          <w:lang w:eastAsia="ko-KR"/>
        </w:rPr>
        <w:t xml:space="preserve">The UE under test is connected to a test system composed of a 3GPP wireless system simulator and reference client with an IVAS session established. The codec shall be operated with </w:t>
      </w:r>
      <w:r>
        <w:rPr>
          <w:rFonts w:ascii="Times New Roman" w:eastAsia="DengXian" w:hAnsi="Times New Roman"/>
          <w:sz w:val="20"/>
          <w:lang w:eastAsia="ko-KR"/>
        </w:rPr>
        <w:t>a channel</w:t>
      </w:r>
      <w:r w:rsidRPr="00677034">
        <w:rPr>
          <w:rFonts w:ascii="Times New Roman" w:eastAsia="DengXian" w:hAnsi="Times New Roman"/>
          <w:sz w:val="20"/>
          <w:lang w:eastAsia="ko-KR"/>
        </w:rPr>
        <w:t>-based input format at [512] kbit/s. The audio input format and bitrate shall be reported.</w:t>
      </w:r>
    </w:p>
    <w:p w14:paraId="12D625DB"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renderer is set to the same channel-based format as the reference encoder.</w:t>
      </w:r>
    </w:p>
    <w:p w14:paraId="3C76F210" w14:textId="77777777" w:rsidR="0021169C" w:rsidRDefault="0021169C" w:rsidP="0021169C">
      <w:pPr>
        <w:widowControl w:val="0"/>
        <w:numPr>
          <w:ilvl w:val="0"/>
          <w:numId w:val="64"/>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For each reference client input channel, a test signal [TBD] is presented and the levels at all output channels are measured.</w:t>
      </w:r>
    </w:p>
    <w:p w14:paraId="3A312FCC" w14:textId="77777777" w:rsidR="0021169C" w:rsidRDefault="0021169C" w:rsidP="0021169C">
      <w:pPr>
        <w:ind w:left="568"/>
        <w:rPr>
          <w:rFonts w:ascii="Times New Roman" w:hAnsi="Times New Roman"/>
          <w:b/>
          <w:bCs/>
          <w:sz w:val="20"/>
        </w:rPr>
      </w:pPr>
    </w:p>
    <w:p w14:paraId="0C0372BD" w14:textId="77777777" w:rsidR="0021169C" w:rsidRPr="00872F18" w:rsidRDefault="0021169C" w:rsidP="0021169C">
      <w:pPr>
        <w:rPr>
          <w:rFonts w:ascii="Times New Roman" w:hAnsi="Times New Roman"/>
          <w:sz w:val="20"/>
        </w:rPr>
      </w:pPr>
      <w:r w:rsidRPr="00872F18">
        <w:rPr>
          <w:rFonts w:ascii="Times New Roman" w:hAnsi="Times New Roman"/>
          <w:sz w:val="20"/>
        </w:rPr>
        <w:t>[Editor’s note: Similar tests should be defined for other combinations, such as ambisonics coding with channel-based loudspeaker rendering.]</w:t>
      </w:r>
    </w:p>
    <w:p w14:paraId="7B557707" w14:textId="6AF3826B" w:rsidR="0021169C" w:rsidRDefault="0021169C" w:rsidP="0021169C"/>
    <w:p w14:paraId="77BE8CA3" w14:textId="77777777" w:rsidR="00793465" w:rsidRDefault="00793465" w:rsidP="00793465">
      <w:r>
        <w:t>]</w:t>
      </w:r>
    </w:p>
    <w:p w14:paraId="642648D1" w14:textId="77777777" w:rsidR="00793465" w:rsidRDefault="00793465" w:rsidP="00B22D52">
      <w:pPr>
        <w:pStyle w:val="Heading1"/>
        <w:numPr>
          <w:ilvl w:val="0"/>
          <w:numId w:val="0"/>
        </w:numPr>
        <w:ind w:left="432"/>
        <w:rPr>
          <w:lang w:val="en-CA"/>
        </w:rPr>
      </w:pPr>
      <w:bookmarkStart w:id="129" w:name="_Toc130152515"/>
      <w:bookmarkStart w:id="130" w:name="_Toc130155991"/>
      <w:bookmarkStart w:id="131" w:name="_Toc135924358"/>
      <w:r w:rsidRPr="0057781B">
        <w:t>References</w:t>
      </w:r>
      <w:bookmarkEnd w:id="129"/>
      <w:bookmarkEnd w:id="130"/>
      <w:bookmarkEnd w:id="131"/>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1"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77777777" w:rsidR="00793465" w:rsidRPr="00EF25BC" w:rsidRDefault="00793465" w:rsidP="00793465">
      <w:pPr>
        <w:ind w:left="709" w:hanging="709"/>
      </w:pPr>
      <w:r>
        <w:rPr>
          <w:lang w:val="en-CA"/>
        </w:rPr>
        <w:t>[5]</w:t>
      </w:r>
      <w:r>
        <w:rPr>
          <w:lang w:val="en-CA"/>
        </w:rPr>
        <w:tab/>
      </w:r>
      <w:r w:rsidRPr="009C1CCD">
        <w:rPr>
          <w:lang w:val="en-CA"/>
        </w:rPr>
        <w:t>S4-230189: Add the spatial perception test for stereo UE in ATIAS, Xiaomi</w:t>
      </w:r>
    </w:p>
    <w:p w14:paraId="1C4562CE" w14:textId="77777777" w:rsidR="00793465" w:rsidRDefault="00793465" w:rsidP="00793465">
      <w:pPr>
        <w:ind w:left="709" w:hanging="709"/>
        <w:rPr>
          <w:lang w:val="en-CA"/>
        </w:rPr>
      </w:pPr>
      <w:r>
        <w:rPr>
          <w:lang w:val="en-CA"/>
        </w:rPr>
        <w:lastRenderedPageBreak/>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eastAsia="Times New Roman" w:cs="Arial"/>
          <w:sz w:val="20"/>
        </w:rPr>
        <w:tab/>
      </w:r>
      <w:r w:rsidRPr="007A2805">
        <w:rPr>
          <w:rFonts w:eastAsia="Times New Roman" w:cs="Arial"/>
        </w:rPr>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eastAsia="Times New Roman" w:cs="Arial"/>
          <w:sz w:val="21"/>
          <w:szCs w:val="21"/>
        </w:rPr>
        <w:t>[</w:t>
      </w:r>
      <w:r>
        <w:rPr>
          <w:rFonts w:eastAsia="Times New Roman" w:cs="Arial"/>
          <w:sz w:val="21"/>
          <w:szCs w:val="21"/>
        </w:rPr>
        <w:t>6-2</w:t>
      </w:r>
      <w:r w:rsidRPr="007A2805">
        <w:rPr>
          <w:rFonts w:eastAsia="Times New Roman" w:cs="Arial"/>
          <w:sz w:val="21"/>
          <w:szCs w:val="21"/>
        </w:rPr>
        <w:t>]</w:t>
      </w:r>
      <w:r w:rsidRPr="007A2805">
        <w:rPr>
          <w:rFonts w:eastAsia="Times New Roman" w:cs="Arial"/>
          <w:sz w:val="20"/>
        </w:rPr>
        <w:tab/>
      </w:r>
      <w:proofErr w:type="spellStart"/>
      <w:r w:rsidRPr="007A2805">
        <w:rPr>
          <w:rFonts w:eastAsia="Arial" w:cs="Arial"/>
        </w:rPr>
        <w:t>Tdoc</w:t>
      </w:r>
      <w:proofErr w:type="spellEnd"/>
      <w:r w:rsidRPr="007A2805">
        <w:rPr>
          <w:rFonts w:eastAsia="Arial" w:cs="Arial"/>
        </w:rPr>
        <w:t xml:space="preserve"> S4-221297:</w:t>
      </w:r>
      <w:r w:rsidRPr="007A2805">
        <w:rPr>
          <w:rFonts w:eastAsia="Times New Roman" w:cs="Arial"/>
          <w:sz w:val="20"/>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rFonts w:eastAsia="Times New Roman"/>
          <w:sz w:val="21"/>
          <w:szCs w:val="21"/>
        </w:rPr>
        <w:t>[</w:t>
      </w:r>
      <w:r>
        <w:rPr>
          <w:rFonts w:eastAsia="Times New Roman"/>
          <w:sz w:val="21"/>
          <w:szCs w:val="21"/>
        </w:rPr>
        <w:t>7-</w:t>
      </w:r>
      <w:r w:rsidRPr="004543E4">
        <w:rPr>
          <w:rFonts w:eastAsia="Times New Roman"/>
          <w:sz w:val="21"/>
          <w:szCs w:val="21"/>
        </w:rPr>
        <w:t>1]</w:t>
      </w:r>
      <w:r w:rsidRPr="004543E4">
        <w:rPr>
          <w:rFonts w:eastAsia="Times New Roman"/>
          <w:sz w:val="20"/>
        </w:rPr>
        <w:tab/>
      </w:r>
      <w:proofErr w:type="spellStart"/>
      <w:r>
        <w:rPr>
          <w:rFonts w:eastAsia="Arial" w:cs="Arial"/>
        </w:rPr>
        <w:t>Tdoc</w:t>
      </w:r>
      <w:proofErr w:type="spellEnd"/>
      <w:r>
        <w:rPr>
          <w:rFonts w:eastAsia="Arial" w:cs="Arial"/>
        </w:rPr>
        <w:t xml:space="preserve">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rFonts w:eastAsia="Times New Roman"/>
          <w:sz w:val="21"/>
          <w:szCs w:val="21"/>
        </w:rPr>
        <w:t>[</w:t>
      </w:r>
      <w:r>
        <w:rPr>
          <w:rFonts w:eastAsia="Times New Roman"/>
          <w:sz w:val="21"/>
          <w:szCs w:val="21"/>
        </w:rPr>
        <w:t>7-2</w:t>
      </w:r>
      <w:r w:rsidRPr="004543E4">
        <w:rPr>
          <w:rFonts w:eastAsia="Times New Roman"/>
          <w:sz w:val="21"/>
          <w:szCs w:val="21"/>
        </w:rPr>
        <w:t>]</w:t>
      </w:r>
      <w:r w:rsidRPr="004543E4">
        <w:rPr>
          <w:rFonts w:eastAsia="Times New Roman"/>
          <w:sz w:val="20"/>
        </w:rPr>
        <w:tab/>
      </w:r>
      <w:proofErr w:type="spellStart"/>
      <w:r w:rsidRPr="004543E4">
        <w:rPr>
          <w:rFonts w:eastAsia="Arial" w:cs="Arial"/>
        </w:rPr>
        <w:t>Tdoc</w:t>
      </w:r>
      <w:proofErr w:type="spellEnd"/>
      <w:r w:rsidRPr="004543E4">
        <w:rPr>
          <w:rFonts w:eastAsia="Arial" w:cs="Arial"/>
        </w:rPr>
        <w:t xml:space="preserve"> S4-221297:</w:t>
      </w:r>
      <w:r w:rsidRPr="004543E4">
        <w:rPr>
          <w:rFonts w:eastAsia="Times New Roman"/>
          <w:sz w:val="20"/>
        </w:rPr>
        <w:t xml:space="preserve"> </w:t>
      </w:r>
      <w:r w:rsidRPr="004543E4">
        <w:rPr>
          <w:rFonts w:eastAsia="Arial" w:cs="Arial"/>
        </w:rPr>
        <w:t>IVAS Design Constraints (IVAS-4)</w:t>
      </w:r>
    </w:p>
    <w:p w14:paraId="22F7FFB5" w14:textId="77777777" w:rsidR="00793465" w:rsidRPr="004543E4" w:rsidRDefault="00793465" w:rsidP="00793465">
      <w:pPr>
        <w:ind w:left="567" w:hanging="567"/>
        <w:jc w:val="both"/>
        <w:rPr>
          <w:rFonts w:eastAsia="Arial" w:cs="Arial"/>
        </w:rPr>
      </w:pPr>
      <w:r>
        <w:rPr>
          <w:rFonts w:eastAsia="Arial" w:cs="Arial"/>
        </w:rPr>
        <w:t>[8]</w:t>
      </w:r>
      <w:r>
        <w:rPr>
          <w:rFonts w:eastAsia="Arial" w:cs="Arial"/>
        </w:rPr>
        <w:tab/>
      </w:r>
      <w:proofErr w:type="spellStart"/>
      <w:r w:rsidRPr="00B549D8">
        <w:rPr>
          <w:rFonts w:eastAsia="Arial" w:cs="Arial"/>
        </w:rPr>
        <w:t>Tdoc</w:t>
      </w:r>
      <w:proofErr w:type="spellEnd"/>
      <w:r w:rsidRPr="00B549D8">
        <w:rPr>
          <w:rFonts w:eastAsia="Arial" w:cs="Arial"/>
        </w:rPr>
        <w:t xml:space="preserve"> S4-231377</w:t>
      </w:r>
      <w:r>
        <w:rPr>
          <w:rFonts w:eastAsia="Arial" w:cs="Arial"/>
        </w:rPr>
        <w:t xml:space="preserve">: </w:t>
      </w:r>
      <w:r w:rsidRPr="00B549D8">
        <w:rPr>
          <w:rFonts w:eastAsia="Arial" w:cs="Arial"/>
        </w:rPr>
        <w:t>On multiple acoustic sources test with real speech</w:t>
      </w:r>
    </w:p>
    <w:p w14:paraId="1F1985BE" w14:textId="77777777" w:rsidR="00793465" w:rsidRPr="00EF25BC" w:rsidRDefault="00793465" w:rsidP="00793465"/>
    <w:p w14:paraId="312C8C56" w14:textId="77777777" w:rsidR="00793465" w:rsidRDefault="00793465" w:rsidP="00793465">
      <w:pPr>
        <w:spacing w:after="0" w:line="240" w:lineRule="auto"/>
        <w:rPr>
          <w:rFonts w:ascii="Times New Roman" w:hAnsi="Times New Roman" w:cs="Arial"/>
          <w:b/>
          <w:bCs/>
          <w:kern w:val="32"/>
          <w:sz w:val="28"/>
          <w:szCs w:val="32"/>
        </w:rPr>
      </w:pPr>
      <w:r>
        <w:br w:type="page"/>
      </w:r>
    </w:p>
    <w:p w14:paraId="15108F91" w14:textId="77777777" w:rsidR="00793465" w:rsidRDefault="00793465" w:rsidP="00B22D52">
      <w:pPr>
        <w:pStyle w:val="Heading1"/>
        <w:numPr>
          <w:ilvl w:val="0"/>
          <w:numId w:val="0"/>
        </w:numPr>
        <w:ind w:left="432"/>
      </w:pPr>
      <w:bookmarkStart w:id="132" w:name="_Toc130152516"/>
      <w:bookmarkStart w:id="133" w:name="_Toc130155992"/>
      <w:bookmarkStart w:id="134" w:name="_Toc132734064"/>
      <w:bookmarkStart w:id="135" w:name="_Toc135924359"/>
      <w:r>
        <w:lastRenderedPageBreak/>
        <w:t>Revision history</w:t>
      </w:r>
      <w:bookmarkEnd w:id="132"/>
      <w:bookmarkEnd w:id="133"/>
      <w:bookmarkEnd w:id="134"/>
      <w:bookmarkEnd w:id="135"/>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proofErr w:type="gramStart"/>
            <w:r w:rsidRPr="00FF25E7">
              <w:rPr>
                <w:sz w:val="20"/>
              </w:rPr>
              <w:t>S4aA230112</w:t>
            </w:r>
            <w:proofErr w:type="gramEnd"/>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32"/>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 w:author="Dolby Author" w:date="2023-10-07T14:00:00Z" w:initials="DA">
    <w:p w14:paraId="3359770D" w14:textId="77777777" w:rsidR="004A659A" w:rsidRDefault="005B0440" w:rsidP="00B626F9">
      <w:r>
        <w:rPr>
          <w:rStyle w:val="CommentReference"/>
        </w:rPr>
        <w:annotationRef/>
      </w:r>
      <w:r w:rsidR="004A659A">
        <w:rPr>
          <w:rFonts w:ascii="Arial" w:eastAsia="SimSun" w:hAnsi="Arial" w:cs="Times New Roman"/>
          <w:sz w:val="20"/>
          <w:szCs w:val="20"/>
          <w:lang w:val="en-GB" w:eastAsia="x-none"/>
        </w:rPr>
        <w:t>It is good to use real speech, where possible, for testing speech communication. To allow correlation/coherence-based metrics, the original speech characteristics should be sufficiently retained through the communication system with its codec and other processing. Now IVAS is ready and the corresponding tdoc showed that it works fairly well to use e.g. coherence, using (only) IVAS at 512kbit/s. Therefore we support using real speech, while having the multitone approach as a backup solution in case there are issues in the future with complete UE processing chains.</w:t>
      </w:r>
    </w:p>
  </w:comment>
  <w:comment w:id="81" w:author="Dolby Author" w:date="2023-10-17T21:00:00Z" w:initials="DA">
    <w:p w14:paraId="7F86120C"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Dolby suggests, in a separate tdoc, to specify measurement of  receive loudness rating (and frequency response) in simple mono mode, without rendering (using IVAS EVS interop mode).</w:t>
      </w:r>
    </w:p>
    <w:p w14:paraId="556F58F5" w14:textId="77777777" w:rsidR="001A65D3" w:rsidRDefault="001A65D3" w:rsidP="001A65D3">
      <w:pPr>
        <w:rPr>
          <w:rFonts w:ascii="Arial" w:eastAsia="SimSun" w:hAnsi="Arial" w:cs="Times New Roman"/>
          <w:sz w:val="20"/>
          <w:szCs w:val="20"/>
          <w:lang w:val="en-GB" w:eastAsia="x-none"/>
        </w:rPr>
      </w:pPr>
    </w:p>
    <w:p w14:paraId="2BB49FEC" w14:textId="77777777" w:rsidR="001A65D3" w:rsidRDefault="001A65D3" w:rsidP="001A65D3">
      <w:r>
        <w:rPr>
          <w:rFonts w:ascii="Arial" w:eastAsia="SimSun" w:hAnsi="Arial" w:cs="Times New Roman"/>
          <w:sz w:val="20"/>
          <w:szCs w:val="20"/>
          <w:lang w:val="en-GB" w:eastAsia="x-none"/>
        </w:rPr>
        <w:t>RLR for cases with (binaural) and other rendering, would then be just for characterisation purposes.</w:t>
      </w:r>
    </w:p>
  </w:comment>
  <w:comment w:id="82" w:author="Reimes, Jan" w:date="2023-10-20T10:03:00Z" w:initials="JR">
    <w:p w14:paraId="4B67F04F" w14:textId="77777777" w:rsidR="001A65D3" w:rsidRDefault="001A65D3" w:rsidP="001A65D3">
      <w:pPr>
        <w:pStyle w:val="CommentText"/>
      </w:pPr>
      <w:r>
        <w:rPr>
          <w:rStyle w:val="CommentReference"/>
        </w:rPr>
        <w:annotationRef/>
      </w:r>
      <w:r>
        <w:t>- Since I'm not familiar with this "mono down-mix" mode of IVAS, other parties might comment if we "lose" something here (i.e., is the mono level at least comparable to stereo or binaural rendering?).</w:t>
      </w:r>
    </w:p>
    <w:p w14:paraId="6D7ADCCA" w14:textId="77777777" w:rsidR="001A65D3" w:rsidRDefault="001A65D3" w:rsidP="001A65D3">
      <w:pPr>
        <w:pStyle w:val="CommentText"/>
      </w:pPr>
    </w:p>
    <w:p w14:paraId="1D752646" w14:textId="77777777" w:rsidR="001A65D3" w:rsidRDefault="001A65D3" w:rsidP="001A65D3">
      <w:pPr>
        <w:pStyle w:val="CommentText"/>
      </w:pPr>
      <w:r>
        <w:t>- Maybe I understood something wrong, but the approach seems to be only valid for UEs providing direct electrical/digital interface to the codec output (and missing signal processing in RCV)?</w:t>
      </w:r>
    </w:p>
    <w:p w14:paraId="324A0CB2" w14:textId="77777777" w:rsidR="001A65D3" w:rsidRDefault="001A65D3" w:rsidP="001A65D3">
      <w:pPr>
        <w:pStyle w:val="CommentText"/>
      </w:pPr>
    </w:p>
    <w:p w14:paraId="5DD5C428" w14:textId="77777777" w:rsidR="001A65D3" w:rsidRDefault="001A65D3" w:rsidP="001A65D3">
      <w:pPr>
        <w:pStyle w:val="CommentText"/>
      </w:pPr>
      <w:r>
        <w:t>- Test methods in ATIAS should define tests for the whole terminal (microphones, loudspeaker, acoustic path) operating in its envisioned use case (including signal processing in RCV and custom/default renderer)! Otherwise we are just testing electrically the loudness/frequency response of the codec?!</w:t>
      </w:r>
    </w:p>
    <w:p w14:paraId="6CD314E9" w14:textId="77777777" w:rsidR="001A65D3" w:rsidRDefault="001A65D3" w:rsidP="001A65D3">
      <w:pPr>
        <w:pStyle w:val="CommentText"/>
      </w:pPr>
    </w:p>
    <w:p w14:paraId="78D61B70" w14:textId="77777777" w:rsidR="001A65D3" w:rsidRDefault="001A65D3" w:rsidP="001A65D3">
      <w:pPr>
        <w:pStyle w:val="CommentText"/>
      </w:pPr>
      <w:r>
        <w:t xml:space="preserve">- What about acoustical recordings, e.g., Loudspeaker playback? Should the device play back a mono signal over loudspeakers that are </w:t>
      </w:r>
    </w:p>
    <w:p w14:paraId="48E78E00" w14:textId="77777777" w:rsidR="001A65D3" w:rsidRDefault="001A65D3" w:rsidP="001A65D3">
      <w:pPr>
        <w:pStyle w:val="CommentText"/>
      </w:pPr>
    </w:p>
    <w:p w14:paraId="763F68A5" w14:textId="77777777" w:rsidR="001A65D3" w:rsidRDefault="001A65D3" w:rsidP="001A65D3">
      <w:pPr>
        <w:pStyle w:val="CommentText"/>
      </w:pPr>
      <w:r>
        <w:t>- EVS-InterOp only within receiving UE or should the call be setup in this mode?</w:t>
      </w:r>
    </w:p>
  </w:comment>
  <w:comment w:id="85" w:author="Dolby Author" w:date="2023-10-07T14:41:00Z" w:initials="DA">
    <w:p w14:paraId="392A2320" w14:textId="77777777" w:rsidR="001A65D3" w:rsidRDefault="001A65D3" w:rsidP="001A65D3">
      <w:r>
        <w:rPr>
          <w:rStyle w:val="CommentReference"/>
        </w:rPr>
        <w:annotationRef/>
      </w:r>
      <w:r>
        <w:rPr>
          <w:rFonts w:ascii="Arial" w:eastAsia="SimSun" w:hAnsi="Arial" w:cs="Times New Roman"/>
          <w:sz w:val="20"/>
          <w:szCs w:val="20"/>
          <w:lang w:val="en-GB" w:eastAsia="x-none"/>
        </w:rPr>
        <w:t>SWB and FB differ very little from WB in terms of loudness, so there is hardly a problem in practice</w:t>
      </w:r>
    </w:p>
  </w:comment>
  <w:comment w:id="86" w:author="Reimes, Jan" w:date="2023-10-20T10:16:00Z" w:initials="JR">
    <w:p w14:paraId="20925A12" w14:textId="77777777" w:rsidR="001A65D3" w:rsidRDefault="001A65D3" w:rsidP="001A65D3">
      <w:pPr>
        <w:pStyle w:val="CommentText"/>
      </w:pPr>
      <w:r>
        <w:rPr>
          <w:rStyle w:val="CommentReference"/>
        </w:rPr>
        <w:annotationRef/>
      </w:r>
      <w:r>
        <w:t>In general correct, but's not only the bandwidth. LRs were designed and evaluated based on "traditional" telephony, i.e., mainly linear distortions and no signal processing at all (things like AGC, compressor, noise reduction, etc. have more influence on loudness than the bandwidth)</w:t>
      </w:r>
    </w:p>
  </w:comment>
  <w:comment w:id="83" w:author="Dolby Author" w:date="2023-10-07T14:40:00Z" w:initials="DA">
    <w:p w14:paraId="2996170B"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It’s pros/cons. Loudness ratings are indeed simplified, because it was found unnecessary to make it complicated. Despite the simplicity, they manage to take the most important loudness prediction aspects into account. And their additive nature helps in network planning, and predicting system performance of UE:s. Yet, P.700 loudness, with its advanced modeling, has advantages too, for some applications, like comparing the loudness of two UE:s with different frequency responses, dynamics processing etc.</w:t>
      </w:r>
    </w:p>
    <w:p w14:paraId="7DFEC4CE" w14:textId="77777777" w:rsidR="001A65D3" w:rsidRDefault="001A65D3" w:rsidP="001A65D3">
      <w:pPr>
        <w:rPr>
          <w:rFonts w:ascii="Arial" w:eastAsia="SimSun" w:hAnsi="Arial" w:cs="Times New Roman"/>
          <w:sz w:val="20"/>
          <w:szCs w:val="20"/>
          <w:lang w:val="en-GB" w:eastAsia="x-none"/>
        </w:rPr>
      </w:pPr>
    </w:p>
    <w:p w14:paraId="31D0FB70" w14:textId="77777777" w:rsidR="001A65D3" w:rsidRDefault="001A65D3" w:rsidP="001A65D3">
      <w:r>
        <w:rPr>
          <w:rFonts w:ascii="Arial" w:eastAsia="SimSun" w:hAnsi="Arial" w:cs="Times New Roman"/>
          <w:sz w:val="20"/>
          <w:szCs w:val="20"/>
          <w:lang w:val="en-GB" w:eastAsia="x-none"/>
        </w:rPr>
        <w:t>So both methods have pros/cons. If both are specified, they should be for characterization purposes.</w:t>
      </w:r>
    </w:p>
  </w:comment>
  <w:comment w:id="84" w:author="Reimes, Jan" w:date="2023-10-20T13:40:00Z" w:initials="JR">
    <w:p w14:paraId="394AC10B" w14:textId="77777777" w:rsidR="001A65D3" w:rsidRDefault="001A65D3" w:rsidP="001A65D3">
      <w:pPr>
        <w:pStyle w:val="CommentText"/>
      </w:pPr>
      <w:r>
        <w:rPr>
          <w:rStyle w:val="CommentReference"/>
        </w:rPr>
        <w:annotationRef/>
      </w:r>
      <w:r>
        <w:t>It is possible to derive corresponding loudness (level) requirements from RLR requirements --&gt; Tdoc for next meeting.</w:t>
      </w:r>
    </w:p>
  </w:comment>
  <w:comment w:id="87" w:author="Dolby Author" w:date="2023-10-07T14:30:00Z" w:initials="DA">
    <w:p w14:paraId="03DC962C"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The binaural loudness summation in P.700 is rudimentary since the underlying ISO 532-1 does not focus on this.</w:t>
      </w:r>
    </w:p>
  </w:comment>
  <w:comment w:id="88" w:author="Reimes, Jan" w:date="2023-10-20T10:20:00Z" w:initials="JR">
    <w:p w14:paraId="4079BAED" w14:textId="77777777" w:rsidR="001A65D3" w:rsidRDefault="001A65D3" w:rsidP="001A65D3">
      <w:pPr>
        <w:pStyle w:val="CommentText"/>
      </w:pPr>
      <w:r>
        <w:rPr>
          <w:rStyle w:val="CommentReference"/>
        </w:rPr>
        <w:annotationRef/>
      </w:r>
      <w:r>
        <w:t>Yes, that's right, but at least it is defined in a much better way than binaural LRs (which are defined only in terminal measurement specifications, but not in P.79)</w:t>
      </w:r>
    </w:p>
  </w:comment>
  <w:comment w:id="89" w:author="Dolby Author" w:date="2023-10-07T14:28:00Z" w:initials="DA">
    <w:p w14:paraId="67666169"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This ETSI doc has kept both methods (loudness ratings and loudness level). It seems to require that both are met at the same time, that is unfortunate for a UE manufacturer, and it doesn’t really bring any advantage to doubling the spec like this.</w:t>
      </w:r>
    </w:p>
  </w:comment>
  <w:comment w:id="90" w:author="Reimes, Jan" w:date="2023-10-20T13:42:00Z" w:initials="JR">
    <w:p w14:paraId="5DB3D501" w14:textId="77777777" w:rsidR="001A65D3" w:rsidRDefault="001A65D3" w:rsidP="001A65D3">
      <w:pPr>
        <w:pStyle w:val="CommentText"/>
      </w:pPr>
      <w:r>
        <w:rPr>
          <w:rStyle w:val="CommentReference"/>
        </w:rPr>
        <w:annotationRef/>
      </w:r>
      <w:r>
        <w:t>This was a compromise at that time until P.700 is further established. It is expected that in future only loudness (levels) will be used for performance requirements.</w:t>
      </w:r>
    </w:p>
    <w:p w14:paraId="56FF7BBA" w14:textId="77777777" w:rsidR="001A65D3" w:rsidRDefault="001A65D3" w:rsidP="001A65D3">
      <w:pPr>
        <w:pStyle w:val="CommentText"/>
      </w:pPr>
    </w:p>
    <w:p w14:paraId="223A6BC9" w14:textId="77777777" w:rsidR="001A65D3" w:rsidRDefault="001A65D3" w:rsidP="001A65D3">
      <w:pPr>
        <w:pStyle w:val="CommentText"/>
      </w:pPr>
      <w:r>
        <w:t xml:space="preserve">Ambiguities/contradictions should indeed be avoided by having only one method for performance requirements. </w:t>
      </w:r>
    </w:p>
  </w:comment>
  <w:comment w:id="94" w:author="Dolby Author" w:date="2023-10-17T21:21:00Z" w:initials="DA">
    <w:p w14:paraId="3EBF7FF5"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It is expected that binaural rendering is associated with Headset UE and/or Electrical interface UE.</w:t>
      </w:r>
    </w:p>
  </w:comment>
  <w:comment w:id="95" w:author="Reimes, Jan" w:date="2023-10-20T13:48:00Z" w:initials="JR">
    <w:p w14:paraId="539CB45E" w14:textId="77777777" w:rsidR="001A65D3" w:rsidRDefault="001A65D3" w:rsidP="001A65D3">
      <w:pPr>
        <w:pStyle w:val="CommentText"/>
      </w:pPr>
      <w:r>
        <w:rPr>
          <w:rStyle w:val="CommentReference"/>
        </w:rPr>
        <w:annotationRef/>
      </w:r>
      <w:r>
        <w:t>For clarification, we should mention UE type and mode (stereo, SBA, …) for each test method?</w:t>
      </w:r>
    </w:p>
  </w:comment>
  <w:comment w:id="97" w:author="Dolby Author" w:date="2023-10-17T21:21:00Z" w:initials="DA">
    <w:p w14:paraId="0D6B6DE4"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It is expected that binaural rendering is associated with Headset UE and/or Electrical interface UE.</w:t>
      </w:r>
    </w:p>
  </w:comment>
  <w:comment w:id="98" w:author="Reimes, Jan" w:date="2023-10-20T13:48:00Z" w:initials="JR">
    <w:p w14:paraId="6D637355" w14:textId="77777777" w:rsidR="001A65D3" w:rsidRDefault="001A65D3" w:rsidP="001A65D3">
      <w:pPr>
        <w:pStyle w:val="CommentText"/>
      </w:pPr>
      <w:r>
        <w:rPr>
          <w:rStyle w:val="CommentReference"/>
        </w:rPr>
        <w:annotationRef/>
      </w:r>
      <w:r>
        <w:t>For clarification, we should mention UE type and mode (stereo, SBA, …) for each test method?</w:t>
      </w:r>
    </w:p>
  </w:comment>
  <w:comment w:id="106" w:author="Dolby Author" w:date="2023-10-17T21:14:00Z" w:initials="DA">
    <w:p w14:paraId="464842EA" w14:textId="77777777" w:rsidR="001A65D3" w:rsidRDefault="001A65D3" w:rsidP="001A65D3">
      <w:r>
        <w:rPr>
          <w:rStyle w:val="CommentReference"/>
        </w:rPr>
        <w:annotationRef/>
      </w:r>
      <w:r>
        <w:rPr>
          <w:rFonts w:ascii="Arial" w:eastAsia="SimSun" w:hAnsi="Arial" w:cs="Times New Roman"/>
          <w:color w:val="000000"/>
          <w:sz w:val="20"/>
          <w:szCs w:val="20"/>
          <w:lang w:val="en-GB" w:eastAsia="x-none"/>
        </w:rPr>
        <w:t>Suggest to clarify further by writing “Simulated room reflections…”</w:t>
      </w:r>
    </w:p>
  </w:comment>
  <w:comment w:id="107" w:author="Reimes, Jan" w:date="2023-10-20T13:50:00Z" w:initials="JR">
    <w:p w14:paraId="5D3BED3D" w14:textId="77777777" w:rsidR="001A65D3" w:rsidRDefault="001A65D3" w:rsidP="001A65D3">
      <w:pPr>
        <w:pStyle w:val="CommentText"/>
      </w:pPr>
      <w:r>
        <w:rPr>
          <w:rStyle w:val="CommentReference"/>
        </w:rPr>
        <w:annotationRef/>
      </w:r>
      <w:r>
        <w:t>Agree (use name of reverb feature from IVAS here?) - or recommend to deactivate it, if possible?</w:t>
      </w:r>
    </w:p>
  </w:comment>
  <w:comment w:id="109" w:author="Dolby Author" w:date="2023-10-07T14:44:00Z" w:initials="DA">
    <w:p w14:paraId="732ED5B0" w14:textId="77777777" w:rsidR="001A65D3" w:rsidRDefault="001A65D3" w:rsidP="001A65D3">
      <w:pPr>
        <w:rPr>
          <w:rFonts w:ascii="Arial" w:eastAsia="SimSun" w:hAnsi="Arial" w:cs="Times New Roman"/>
          <w:sz w:val="20"/>
          <w:szCs w:val="20"/>
          <w:lang w:val="en-GB" w:eastAsia="x-none"/>
        </w:rPr>
      </w:pPr>
      <w:r>
        <w:rPr>
          <w:rStyle w:val="CommentReference"/>
        </w:rPr>
        <w:annotationRef/>
      </w:r>
      <w:r>
        <w:rPr>
          <w:rFonts w:ascii="Arial" w:eastAsia="SimSun" w:hAnsi="Arial" w:cs="Times New Roman"/>
          <w:sz w:val="20"/>
          <w:szCs w:val="20"/>
          <w:lang w:val="en-GB" w:eastAsia="x-none"/>
        </w:rPr>
        <w:t>How should this comment be interpreted? Do you mean we should not specify testing of UE:s via a headphone jack? And likewise for wireless. (It does not seem so, since you list Electrical UE” below</w:t>
      </w:r>
    </w:p>
    <w:p w14:paraId="66C8B321" w14:textId="77777777" w:rsidR="001A65D3" w:rsidRDefault="001A65D3" w:rsidP="001A65D3">
      <w:pPr>
        <w:rPr>
          <w:rFonts w:ascii="Arial" w:eastAsia="SimSun" w:hAnsi="Arial" w:cs="Times New Roman"/>
          <w:sz w:val="20"/>
          <w:szCs w:val="20"/>
          <w:lang w:val="en-GB" w:eastAsia="x-none"/>
        </w:rPr>
      </w:pPr>
    </w:p>
    <w:p w14:paraId="3C8CD779" w14:textId="77777777" w:rsidR="001A65D3" w:rsidRDefault="001A65D3" w:rsidP="001A65D3">
      <w:r>
        <w:rPr>
          <w:rFonts w:ascii="Arial" w:eastAsia="SimSun" w:hAnsi="Arial" w:cs="Times New Roman"/>
          <w:sz w:val="20"/>
          <w:szCs w:val="20"/>
          <w:lang w:val="en-GB" w:eastAsia="x-none"/>
        </w:rPr>
        <w:t>But we agree that it would be good to retain the terminology from 26.132 “Headset UE” etc, like you suggest.</w:t>
      </w:r>
    </w:p>
  </w:comment>
  <w:comment w:id="110" w:author="Reimes, Jan" w:date="2023-10-20T13:54:00Z" w:initials="JR">
    <w:p w14:paraId="023318AC" w14:textId="77777777" w:rsidR="001A65D3" w:rsidRDefault="001A65D3" w:rsidP="001A65D3">
      <w:pPr>
        <w:pStyle w:val="CommentText"/>
      </w:pPr>
      <w:r>
        <w:rPr>
          <w:rStyle w:val="CommentReference"/>
        </w:rPr>
        <w:annotationRef/>
      </w:r>
      <w:r>
        <w:t>Electrical (including analogue/digital) interface UE should definitely be included. But test methods for this interface should always refer to a virtual/rendered acoustic presentation of the signal to a listener (see also TS 26.131/132 on Electrical interface UE or P.381/382/382)</w:t>
      </w:r>
    </w:p>
  </w:comment>
  <w:comment w:id="117" w:author="Arvi Lintervo (Nokia)" w:date="2023-08-22T13:29:00Z" w:initials="AL(">
    <w:p w14:paraId="18C4347E" w14:textId="62546172" w:rsidR="00F042F1" w:rsidRDefault="0021169C" w:rsidP="007D094F">
      <w:r>
        <w:rPr>
          <w:rStyle w:val="CommentReference"/>
        </w:rPr>
        <w:annotationRef/>
      </w:r>
      <w:r w:rsidR="00F042F1">
        <w:rPr>
          <w:rFonts w:ascii="Arial" w:eastAsia="SimSun" w:hAnsi="Arial" w:cs="Times New Roman"/>
          <w:sz w:val="20"/>
          <w:szCs w:val="20"/>
          <w:lang w:val="en-GB" w:eastAsia="x-none"/>
        </w:rPr>
        <w:t>I guess the requirements for sub-tests E and F should be interchanged. For the subtest E the requirement should be X and for the subtest F -X.</w:t>
      </w:r>
    </w:p>
  </w:comment>
  <w:comment w:id="118" w:author="Dolby Author" w:date="2023-10-07T14:07:00Z" w:initials="DA">
    <w:p w14:paraId="32DED299" w14:textId="77777777" w:rsidR="005E0F44" w:rsidRDefault="002D5353" w:rsidP="00BE6514">
      <w:r>
        <w:rPr>
          <w:rStyle w:val="CommentReference"/>
        </w:rPr>
        <w:annotationRef/>
      </w:r>
      <w:r w:rsidR="005E0F44">
        <w:rPr>
          <w:rFonts w:ascii="Arial" w:eastAsia="SimSun" w:hAnsi="Arial" w:cs="Times New Roman"/>
          <w:sz w:val="20"/>
          <w:szCs w:val="20"/>
          <w:lang w:val="en-GB" w:eastAsia="x-none"/>
        </w:rPr>
        <w:t>Perhaps, depending on definitions. E.g. in the figure in subclause 4.7.1 and in the coordinate system in TS 26.260, azimuth 90 deg is “to the left”, so a binaural renderer will present the signal in the left ear slightly before the right ear -&gt; positive value for Sub-test E and negative for F. So probably no change needed?</w:t>
      </w:r>
    </w:p>
  </w:comment>
  <w:comment w:id="119" w:author="Arvi Lintervo (Nokia)" w:date="2023-08-22T16:31:00Z" w:initials="AL(">
    <w:p w14:paraId="3A1E7D72" w14:textId="0AC4D685" w:rsidR="0021169C" w:rsidRDefault="0021169C" w:rsidP="0021169C">
      <w:pPr>
        <w:pStyle w:val="CommentText"/>
      </w:pPr>
      <w:r>
        <w:rPr>
          <w:rStyle w:val="CommentReference"/>
        </w:rPr>
        <w:annotationRef/>
      </w:r>
      <w:r>
        <w:t xml:space="preserve">How these “Median plane band level differences” requirements should be interpreted? Should the </w:t>
      </w:r>
      <w:r>
        <w:rPr>
          <w:color w:val="000000"/>
        </w:rPr>
        <w:t>LA-LB &gt; YAB</w:t>
      </w:r>
      <w:r>
        <w:t xml:space="preserve">? Or should </w:t>
      </w:r>
      <w:r>
        <w:rPr>
          <w:color w:val="000000"/>
        </w:rPr>
        <w:t xml:space="preserve">YAB </w:t>
      </w:r>
      <w:r>
        <w:t>be below some threshold value [</w:t>
      </w:r>
      <w:r>
        <w:rPr>
          <w:color w:val="000000"/>
        </w:rPr>
        <w:t>N] &gt; YAB, where YAB = LA-LB</w:t>
      </w:r>
      <w:r>
        <w:t>?</w:t>
      </w:r>
    </w:p>
  </w:comment>
  <w:comment w:id="120" w:author="Dolby Author" w:date="2023-10-07T14:15:00Z" w:initials="DA">
    <w:p w14:paraId="096C5074" w14:textId="77777777" w:rsidR="00CE1678" w:rsidRDefault="00CE1678" w:rsidP="00F30144">
      <w:r>
        <w:rPr>
          <w:rStyle w:val="CommentReference"/>
        </w:rPr>
        <w:annotationRef/>
      </w:r>
      <w:r>
        <w:rPr>
          <w:rFonts w:ascii="Arial" w:eastAsia="SimSun" w:hAnsi="Arial" w:cs="Times New Roman"/>
          <w:color w:val="000000"/>
          <w:sz w:val="20"/>
          <w:szCs w:val="20"/>
          <w:lang w:val="en-GB" w:eastAsia="x-none"/>
        </w:rPr>
        <w:t>Good to clarify! YAB is a threshold value. It is required that LA-LB is above this threshold. Once YAB is agreed, it will be just a number, and then it is probably clear (e.g. LA-LB &gt; 6dB).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59770D" w15:done="0"/>
  <w15:commentEx w15:paraId="2BB49FEC" w15:done="0"/>
  <w15:commentEx w15:paraId="763F68A5" w15:paraIdParent="2BB49FEC" w15:done="0"/>
  <w15:commentEx w15:paraId="392A2320" w15:done="0"/>
  <w15:commentEx w15:paraId="20925A12" w15:paraIdParent="392A2320" w15:done="0"/>
  <w15:commentEx w15:paraId="31D0FB70" w15:done="0"/>
  <w15:commentEx w15:paraId="394AC10B" w15:paraIdParent="31D0FB70" w15:done="0"/>
  <w15:commentEx w15:paraId="03DC962C" w15:done="0"/>
  <w15:commentEx w15:paraId="4079BAED" w15:paraIdParent="03DC962C" w15:done="0"/>
  <w15:commentEx w15:paraId="67666169" w15:done="0"/>
  <w15:commentEx w15:paraId="223A6BC9" w15:paraIdParent="67666169" w15:done="0"/>
  <w15:commentEx w15:paraId="3EBF7FF5" w15:done="0"/>
  <w15:commentEx w15:paraId="539CB45E" w15:paraIdParent="3EBF7FF5" w15:done="0"/>
  <w15:commentEx w15:paraId="0D6B6DE4" w15:done="0"/>
  <w15:commentEx w15:paraId="6D637355" w15:paraIdParent="0D6B6DE4" w15:done="0"/>
  <w15:commentEx w15:paraId="464842EA" w15:done="0"/>
  <w15:commentEx w15:paraId="5D3BED3D" w15:paraIdParent="464842EA" w15:done="0"/>
  <w15:commentEx w15:paraId="3C8CD779" w15:done="0"/>
  <w15:commentEx w15:paraId="023318AC" w15:paraIdParent="3C8CD779" w15:done="0"/>
  <w15:commentEx w15:paraId="18C4347E" w15:done="1"/>
  <w15:commentEx w15:paraId="32DED299" w15:paraIdParent="18C4347E" w15:done="1"/>
  <w15:commentEx w15:paraId="3A1E7D72" w15:done="0"/>
  <w15:commentEx w15:paraId="096C5074" w15:paraIdParent="3A1E7D7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58F272A" w16cex:dateUtc="2023-10-07T12:00:00Z"/>
  <w16cex:commentExtensible w16cex:durableId="28F5318A" w16cex:dateUtc="2023-11-07T20:58:00Z"/>
  <w16cex:commentExtensible w16cex:durableId="28F5318B" w16cex:dateUtc="2023-11-07T20:58:00Z"/>
  <w16cex:commentExtensible w16cex:durableId="28F531C3" w16cex:dateUtc="2023-11-07T20:59:00Z"/>
  <w16cex:commentExtensible w16cex:durableId="28F531C6" w16cex:dateUtc="2023-11-07T20:59:00Z"/>
  <w16cex:commentExtensible w16cex:durableId="28F531C9" w16cex:dateUtc="2023-11-07T20:59:00Z"/>
  <w16cex:commentExtensible w16cex:durableId="28F531CB" w16cex:dateUtc="2023-11-07T20:59:00Z"/>
  <w16cex:commentExtensible w16cex:durableId="28F531CE" w16cex:dateUtc="2023-11-07T20:59:00Z"/>
  <w16cex:commentExtensible w16cex:durableId="28F531CF" w16cex:dateUtc="2023-11-07T20:59:00Z"/>
  <w16cex:commentExtensible w16cex:durableId="28F531EE" w16cex:dateUtc="2023-11-07T21:00:00Z"/>
  <w16cex:commentExtensible w16cex:durableId="28F531EF" w16cex:dateUtc="2023-11-07T21:00:00Z"/>
  <w16cex:commentExtensible w16cex:durableId="28F5320B" w16cex:dateUtc="2023-11-07T21:00:00Z"/>
  <w16cex:commentExtensible w16cex:durableId="28F5320C" w16cex:dateUtc="2023-11-07T21:00:00Z"/>
  <w16cex:commentExtensible w16cex:durableId="28F53225" w16cex:dateUtc="2023-11-07T21:01:00Z"/>
  <w16cex:commentExtensible w16cex:durableId="28F53226" w16cex:dateUtc="2023-11-07T21:01:00Z"/>
  <w16cex:commentExtensible w16cex:durableId="28F532B3" w16cex:dateUtc="2023-11-07T21:03:00Z"/>
  <w16cex:commentExtensible w16cex:durableId="28F532B4" w16cex:dateUtc="2023-11-07T21:03:00Z"/>
  <w16cex:commentExtensible w16cex:durableId="28F532EF" w16cex:dateUtc="2023-11-07T21:04:00Z"/>
  <w16cex:commentExtensible w16cex:durableId="28F532F0" w16cex:dateUtc="2023-11-07T21:04:00Z"/>
  <w16cex:commentExtensible w16cex:durableId="288F36A4" w16cex:dateUtc="2023-08-22T10:29:00Z"/>
  <w16cex:commentExtensible w16cex:durableId="7C1A1282" w16cex:dateUtc="2023-10-07T12:07:00Z"/>
  <w16cex:commentExtensible w16cex:durableId="288F615E" w16cex:dateUtc="2023-08-22T13:31:00Z"/>
  <w16cex:commentExtensible w16cex:durableId="605511B2" w16cex:dateUtc="2023-10-07T12: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59770D" w16cid:durableId="558F272A"/>
  <w16cid:commentId w16cid:paraId="2BB49FEC" w16cid:durableId="28F5318A"/>
  <w16cid:commentId w16cid:paraId="763F68A5" w16cid:durableId="28F5318B"/>
  <w16cid:commentId w16cid:paraId="392A2320" w16cid:durableId="28F531C3"/>
  <w16cid:commentId w16cid:paraId="20925A12" w16cid:durableId="28F531C6"/>
  <w16cid:commentId w16cid:paraId="31D0FB70" w16cid:durableId="28F531C9"/>
  <w16cid:commentId w16cid:paraId="394AC10B" w16cid:durableId="28F531CB"/>
  <w16cid:commentId w16cid:paraId="03DC962C" w16cid:durableId="28F531CE"/>
  <w16cid:commentId w16cid:paraId="4079BAED" w16cid:durableId="28F531CF"/>
  <w16cid:commentId w16cid:paraId="67666169" w16cid:durableId="28F531EE"/>
  <w16cid:commentId w16cid:paraId="223A6BC9" w16cid:durableId="28F531EF"/>
  <w16cid:commentId w16cid:paraId="3EBF7FF5" w16cid:durableId="28F5320B"/>
  <w16cid:commentId w16cid:paraId="539CB45E" w16cid:durableId="28F5320C"/>
  <w16cid:commentId w16cid:paraId="0D6B6DE4" w16cid:durableId="28F53225"/>
  <w16cid:commentId w16cid:paraId="6D637355" w16cid:durableId="28F53226"/>
  <w16cid:commentId w16cid:paraId="464842EA" w16cid:durableId="28F532B3"/>
  <w16cid:commentId w16cid:paraId="5D3BED3D" w16cid:durableId="28F532B4"/>
  <w16cid:commentId w16cid:paraId="3C8CD779" w16cid:durableId="28F532EF"/>
  <w16cid:commentId w16cid:paraId="023318AC" w16cid:durableId="28F532F0"/>
  <w16cid:commentId w16cid:paraId="18C4347E" w16cid:durableId="288F36A4"/>
  <w16cid:commentId w16cid:paraId="32DED299" w16cid:durableId="7C1A1282"/>
  <w16cid:commentId w16cid:paraId="3A1E7D72" w16cid:durableId="288F615E"/>
  <w16cid:commentId w16cid:paraId="096C5074" w16cid:durableId="605511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775B50" w14:textId="77777777" w:rsidR="00856270" w:rsidRDefault="00856270" w:rsidP="00793465">
      <w:pPr>
        <w:spacing w:after="0" w:line="240" w:lineRule="auto"/>
      </w:pPr>
      <w:r>
        <w:separator/>
      </w:r>
    </w:p>
  </w:endnote>
  <w:endnote w:type="continuationSeparator" w:id="0">
    <w:p w14:paraId="1D1A7B59" w14:textId="77777777" w:rsidR="00856270" w:rsidRDefault="00856270" w:rsidP="007934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F9A78F" w14:textId="77777777" w:rsidR="00856270" w:rsidRDefault="00856270" w:rsidP="00793465">
      <w:pPr>
        <w:spacing w:after="0" w:line="240" w:lineRule="auto"/>
      </w:pPr>
      <w:r>
        <w:separator/>
      </w:r>
    </w:p>
  </w:footnote>
  <w:footnote w:type="continuationSeparator" w:id="0">
    <w:p w14:paraId="2EE89E8B" w14:textId="77777777" w:rsidR="00856270" w:rsidRDefault="00856270" w:rsidP="00793465">
      <w:pPr>
        <w:spacing w:after="0" w:line="240" w:lineRule="auto"/>
      </w:pPr>
      <w:r>
        <w:continuationSeparator/>
      </w:r>
    </w:p>
  </w:footnote>
  <w:footnote w:id="1">
    <w:p w14:paraId="01A9762D" w14:textId="77777777" w:rsidR="00793465" w:rsidRPr="003A5BA9" w:rsidRDefault="00793465" w:rsidP="00793465">
      <w:pPr>
        <w:pStyle w:val="FootnoteText"/>
        <w:rPr>
          <w:rFonts w:ascii="Times New Roman" w:hAnsi="Times New Roman"/>
          <w:sz w:val="24"/>
          <w:szCs w:val="24"/>
          <w:lang w:val="de-DE"/>
        </w:rPr>
      </w:pPr>
      <w:r w:rsidRPr="008E2DF5">
        <w:rPr>
          <w:rStyle w:val="FootnoteReference"/>
          <w:szCs w:val="24"/>
        </w:rPr>
        <w:footnoteRef/>
      </w:r>
      <w:r w:rsidRPr="003A5BA9">
        <w:rPr>
          <w:rFonts w:ascii="Times New Roman" w:hAnsi="Times New Roman"/>
          <w:sz w:val="24"/>
          <w:szCs w:val="24"/>
          <w:lang w:val="de-DE"/>
        </w:rPr>
        <w:t xml:space="preserve"> Stefan </w:t>
      </w:r>
      <w:r>
        <w:rPr>
          <w:rFonts w:ascii="Times New Roman" w:hAnsi="Times New Roman"/>
          <w:sz w:val="24"/>
          <w:szCs w:val="24"/>
          <w:lang w:val="de-DE"/>
        </w:rPr>
        <w:t>B</w:t>
      </w:r>
      <w:r w:rsidRPr="003A5BA9">
        <w:rPr>
          <w:rFonts w:ascii="Times New Roman" w:hAnsi="Times New Roman"/>
          <w:sz w:val="24"/>
          <w:szCs w:val="24"/>
          <w:lang w:val="de-DE"/>
        </w:rPr>
        <w:t xml:space="preserve">ruhn,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Pr>
          <w:rFonts w:ascii="Times New Roman" w:hAnsi="Times New Roman"/>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w:t>
      </w:r>
      <w:proofErr w:type="gramStart"/>
      <w:r>
        <w:t>example</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DFDCC" w14:textId="77777777" w:rsidR="00E50BF4" w:rsidRPr="00556A22" w:rsidRDefault="00E50BF4" w:rsidP="00E50BF4">
    <w:pPr>
      <w:tabs>
        <w:tab w:val="right" w:pos="10773"/>
      </w:tabs>
      <w:spacing w:after="0"/>
      <w:rPr>
        <w:rFonts w:cs="Arial"/>
        <w:bCs/>
        <w:iCs/>
        <w:color w:val="FF0000"/>
      </w:rPr>
    </w:pPr>
    <w:r w:rsidRPr="00EC5191">
      <w:rPr>
        <w:rFonts w:cs="Arial"/>
      </w:rPr>
      <w:t>3GPP TSG-SA4</w:t>
    </w:r>
    <w:r w:rsidRPr="00344E8C">
      <w:rPr>
        <w:rFonts w:cs="Arial"/>
      </w:rPr>
      <w:t>#</w:t>
    </w:r>
    <w:r>
      <w:rPr>
        <w:rFonts w:cs="Arial"/>
      </w:rPr>
      <w:t>126</w:t>
    </w:r>
    <w:r w:rsidRPr="00EC5191">
      <w:rPr>
        <w:rFonts w:cs="Arial"/>
      </w:rPr>
      <w:t xml:space="preserve"> meeting</w:t>
    </w:r>
    <w:r>
      <w:rPr>
        <w:rFonts w:cs="Arial"/>
      </w:rPr>
      <w:tab/>
    </w:r>
    <w:proofErr w:type="spellStart"/>
    <w:r w:rsidRPr="00556A22">
      <w:rPr>
        <w:rFonts w:cs="Arial"/>
        <w:bCs/>
        <w:iCs/>
      </w:rPr>
      <w:t>Tdoc</w:t>
    </w:r>
    <w:proofErr w:type="spellEnd"/>
    <w:r w:rsidRPr="00556A22">
      <w:rPr>
        <w:rFonts w:cs="Arial"/>
        <w:bCs/>
        <w:iCs/>
      </w:rPr>
      <w:t xml:space="preserve"> S4-23</w:t>
    </w:r>
    <w:r>
      <w:rPr>
        <w:rFonts w:cs="Arial"/>
        <w:bCs/>
        <w:iCs/>
      </w:rPr>
      <w:t>1855</w:t>
    </w:r>
  </w:p>
  <w:p w14:paraId="342EE8C2" w14:textId="1B5B146F" w:rsidR="00E50BF4" w:rsidRPr="00E50BF4" w:rsidRDefault="00E50BF4" w:rsidP="00E50BF4">
    <w:pPr>
      <w:tabs>
        <w:tab w:val="right" w:pos="10773"/>
      </w:tabs>
      <w:spacing w:after="0"/>
      <w:rPr>
        <w:lang w:eastAsia="zh-CN"/>
      </w:rPr>
    </w:pPr>
    <w:r>
      <w:rPr>
        <w:rFonts w:cs="Arial"/>
        <w:lang w:eastAsia="zh-CN"/>
      </w:rPr>
      <w:t>13</w:t>
    </w:r>
    <w:r w:rsidRPr="0065685B">
      <w:rPr>
        <w:rFonts w:cs="Arial"/>
        <w:lang w:eastAsia="zh-CN"/>
      </w:rPr>
      <w:t>-</w:t>
    </w:r>
    <w:r>
      <w:rPr>
        <w:rFonts w:cs="Arial"/>
        <w:lang w:eastAsia="zh-CN"/>
      </w:rPr>
      <w:t>17</w:t>
    </w:r>
    <w:r w:rsidRPr="0065685B">
      <w:rPr>
        <w:rFonts w:cs="Arial"/>
        <w:lang w:eastAsia="zh-CN"/>
      </w:rPr>
      <w:t xml:space="preserve"> </w:t>
    </w:r>
    <w:r>
      <w:rPr>
        <w:rFonts w:cs="Arial"/>
        <w:lang w:eastAsia="zh-CN"/>
      </w:rPr>
      <w:t>Nov</w:t>
    </w:r>
    <w:r w:rsidRPr="0065685B">
      <w:rPr>
        <w:rFonts w:cs="Arial"/>
        <w:lang w:eastAsia="zh-CN"/>
      </w:rPr>
      <w:t xml:space="preserve"> 2023, </w:t>
    </w:r>
    <w:r>
      <w:rPr>
        <w:rFonts w:cs="Arial"/>
        <w:lang w:eastAsia="zh-CN"/>
      </w:rPr>
      <w:t>Chicago, USA</w:t>
    </w:r>
    <w:r>
      <w:rPr>
        <w:rFonts w:cs="Arial"/>
        <w:lang w:eastAsia="zh-CN"/>
      </w:rPr>
      <w:tab/>
    </w:r>
    <w:r w:rsidRPr="00CA16D8">
      <w:rPr>
        <w:rFonts w:cs="Arial"/>
        <w:sz w:val="20"/>
        <w:szCs w:val="18"/>
        <w:lang w:eastAsia="zh-CN"/>
      </w:rPr>
      <w:t>Revision of S</w:t>
    </w:r>
    <w:r>
      <w:rPr>
        <w:rFonts w:cs="Arial"/>
        <w:sz w:val="20"/>
        <w:szCs w:val="18"/>
        <w:lang w:eastAsia="zh-CN"/>
      </w:rPr>
      <w:t>4-</w:t>
    </w:r>
    <w:r w:rsidRPr="00CA16D8">
      <w:rPr>
        <w:rFonts w:cs="Arial"/>
        <w:sz w:val="20"/>
        <w:szCs w:val="18"/>
        <w:lang w:eastAsia="zh-CN"/>
      </w:rPr>
      <w:t>23</w:t>
    </w:r>
    <w:r>
      <w:rPr>
        <w:rFonts w:cs="Arial"/>
        <w:sz w:val="20"/>
        <w:szCs w:val="18"/>
        <w:lang w:eastAsia="zh-CN"/>
      </w:rPr>
      <w:t>1418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4"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5"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C94302"/>
    <w:multiLevelType w:val="multilevel"/>
    <w:tmpl w:val="23DE6D3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9"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1"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6"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2"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43"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7019767">
    <w:abstractNumId w:val="20"/>
  </w:num>
  <w:num w:numId="2" w16cid:durableId="242879003">
    <w:abstractNumId w:val="15"/>
  </w:num>
  <w:num w:numId="3" w16cid:durableId="1632780897">
    <w:abstractNumId w:val="10"/>
  </w:num>
  <w:num w:numId="4" w16cid:durableId="1210343249">
    <w:abstractNumId w:val="21"/>
  </w:num>
  <w:num w:numId="5" w16cid:durableId="39288472">
    <w:abstractNumId w:val="18"/>
  </w:num>
  <w:num w:numId="6" w16cid:durableId="1736515378">
    <w:abstractNumId w:val="55"/>
  </w:num>
  <w:num w:numId="7" w16cid:durableId="1929190556">
    <w:abstractNumId w:val="34"/>
  </w:num>
  <w:num w:numId="8" w16cid:durableId="1072703183">
    <w:abstractNumId w:val="13"/>
  </w:num>
  <w:num w:numId="9" w16cid:durableId="466509383">
    <w:abstractNumId w:val="60"/>
  </w:num>
  <w:num w:numId="10" w16cid:durableId="247813465">
    <w:abstractNumId w:val="28"/>
  </w:num>
  <w:num w:numId="11" w16cid:durableId="1943605298">
    <w:abstractNumId w:val="65"/>
  </w:num>
  <w:num w:numId="12" w16cid:durableId="37512575">
    <w:abstractNumId w:val="32"/>
  </w:num>
  <w:num w:numId="13" w16cid:durableId="406458028">
    <w:abstractNumId w:val="36"/>
  </w:num>
  <w:num w:numId="14" w16cid:durableId="238713893">
    <w:abstractNumId w:val="52"/>
  </w:num>
  <w:num w:numId="15" w16cid:durableId="1979802196">
    <w:abstractNumId w:val="46"/>
  </w:num>
  <w:num w:numId="16" w16cid:durableId="150105935">
    <w:abstractNumId w:val="29"/>
  </w:num>
  <w:num w:numId="17" w16cid:durableId="1947107235">
    <w:abstractNumId w:val="59"/>
  </w:num>
  <w:num w:numId="18" w16cid:durableId="1873034244">
    <w:abstractNumId w:val="49"/>
  </w:num>
  <w:num w:numId="19" w16cid:durableId="596792079">
    <w:abstractNumId w:val="57"/>
  </w:num>
  <w:num w:numId="20" w16cid:durableId="452864166">
    <w:abstractNumId w:val="17"/>
  </w:num>
  <w:num w:numId="21" w16cid:durableId="544026154">
    <w:abstractNumId w:val="38"/>
  </w:num>
  <w:num w:numId="22" w16cid:durableId="96095708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30179444">
    <w:abstractNumId w:val="58"/>
  </w:num>
  <w:num w:numId="24" w16cid:durableId="163010748">
    <w:abstractNumId w:val="27"/>
  </w:num>
  <w:num w:numId="25" w16cid:durableId="1950042684">
    <w:abstractNumId w:val="30"/>
  </w:num>
  <w:num w:numId="26" w16cid:durableId="563490728">
    <w:abstractNumId w:val="26"/>
  </w:num>
  <w:num w:numId="27" w16cid:durableId="1918976496">
    <w:abstractNumId w:val="24"/>
  </w:num>
  <w:num w:numId="28" w16cid:durableId="1566716519">
    <w:abstractNumId w:val="37"/>
  </w:num>
  <w:num w:numId="29" w16cid:durableId="1232078301">
    <w:abstractNumId w:val="42"/>
  </w:num>
  <w:num w:numId="30" w16cid:durableId="437024398">
    <w:abstractNumId w:val="50"/>
  </w:num>
  <w:num w:numId="31" w16cid:durableId="1952125551">
    <w:abstractNumId w:val="44"/>
  </w:num>
  <w:num w:numId="32" w16cid:durableId="1847986450">
    <w:abstractNumId w:val="9"/>
  </w:num>
  <w:num w:numId="33" w16cid:durableId="938870824">
    <w:abstractNumId w:val="7"/>
  </w:num>
  <w:num w:numId="34" w16cid:durableId="401486015">
    <w:abstractNumId w:val="6"/>
  </w:num>
  <w:num w:numId="35" w16cid:durableId="1170947825">
    <w:abstractNumId w:val="5"/>
  </w:num>
  <w:num w:numId="36" w16cid:durableId="1504928387">
    <w:abstractNumId w:val="4"/>
  </w:num>
  <w:num w:numId="37" w16cid:durableId="412361921">
    <w:abstractNumId w:val="8"/>
  </w:num>
  <w:num w:numId="38" w16cid:durableId="902957398">
    <w:abstractNumId w:val="3"/>
  </w:num>
  <w:num w:numId="39" w16cid:durableId="1313295136">
    <w:abstractNumId w:val="2"/>
  </w:num>
  <w:num w:numId="40" w16cid:durableId="1064447053">
    <w:abstractNumId w:val="1"/>
  </w:num>
  <w:num w:numId="41" w16cid:durableId="1103838250">
    <w:abstractNumId w:val="0"/>
  </w:num>
  <w:num w:numId="42" w16cid:durableId="1257054867">
    <w:abstractNumId w:val="62"/>
  </w:num>
  <w:num w:numId="43" w16cid:durableId="671839869">
    <w:abstractNumId w:val="23"/>
  </w:num>
  <w:num w:numId="44" w16cid:durableId="1643735348">
    <w:abstractNumId w:val="64"/>
  </w:num>
  <w:num w:numId="45" w16cid:durableId="750539519">
    <w:abstractNumId w:val="14"/>
  </w:num>
  <w:num w:numId="46" w16cid:durableId="1235627694">
    <w:abstractNumId w:val="41"/>
  </w:num>
  <w:num w:numId="47" w16cid:durableId="237834718">
    <w:abstractNumId w:val="12"/>
  </w:num>
  <w:num w:numId="48" w16cid:durableId="539517449">
    <w:abstractNumId w:val="47"/>
  </w:num>
  <w:num w:numId="49" w16cid:durableId="1356811803">
    <w:abstractNumId w:val="43"/>
  </w:num>
  <w:num w:numId="50" w16cid:durableId="709378716">
    <w:abstractNumId w:val="48"/>
  </w:num>
  <w:num w:numId="51" w16cid:durableId="555700871">
    <w:abstractNumId w:val="53"/>
  </w:num>
  <w:num w:numId="52" w16cid:durableId="1326977444">
    <w:abstractNumId w:val="25"/>
  </w:num>
  <w:num w:numId="53" w16cid:durableId="1944872202">
    <w:abstractNumId w:val="61"/>
  </w:num>
  <w:num w:numId="54" w16cid:durableId="20498383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47353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9641646">
    <w:abstractNumId w:val="40"/>
  </w:num>
  <w:num w:numId="57" w16cid:durableId="97526230">
    <w:abstractNumId w:val="39"/>
  </w:num>
  <w:num w:numId="58" w16cid:durableId="1327783522">
    <w:abstractNumId w:val="31"/>
  </w:num>
  <w:num w:numId="59" w16cid:durableId="820773305">
    <w:abstractNumId w:val="54"/>
  </w:num>
  <w:num w:numId="60" w16cid:durableId="1270357632">
    <w:abstractNumId w:val="45"/>
  </w:num>
  <w:num w:numId="61" w16cid:durableId="951403212">
    <w:abstractNumId w:val="63"/>
  </w:num>
  <w:num w:numId="62" w16cid:durableId="1201163499">
    <w:abstractNumId w:val="11"/>
  </w:num>
  <w:num w:numId="63" w16cid:durableId="428934132">
    <w:abstractNumId w:val="51"/>
  </w:num>
  <w:num w:numId="64" w16cid:durableId="1430734867">
    <w:abstractNumId w:val="56"/>
  </w:num>
  <w:num w:numId="65" w16cid:durableId="1043090953">
    <w:abstractNumId w:val="22"/>
  </w:num>
  <w:num w:numId="66" w16cid:durableId="1938051739">
    <w:abstractNumId w:val="19"/>
  </w:num>
  <w:num w:numId="67" w16cid:durableId="16572958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07055622">
    <w:abstractNumId w:val="54"/>
    <w:lvlOverride w:ilvl="0"/>
    <w:lvlOverride w:ilvl="1"/>
    <w:lvlOverride w:ilvl="2"/>
    <w:lvlOverride w:ilvl="3"/>
    <w:lvlOverride w:ilvl="4"/>
    <w:lvlOverride w:ilvl="5"/>
    <w:lvlOverride w:ilvl="6"/>
    <w:lvlOverride w:ilvl="7"/>
    <w:lvlOverride w:ilvl="8"/>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lby Author">
    <w15:presenceInfo w15:providerId="None" w15:userId="Dolby Author"/>
  </w15:person>
  <w15:person w15:author="Reimes, Jan">
    <w15:presenceInfo w15:providerId="AD" w15:userId="S::Jan.Reimes@head-acoustics.de::307670af-4430-44de-b63c-e01d89eb669e"/>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86BB1"/>
    <w:rsid w:val="000870E1"/>
    <w:rsid w:val="00094DA7"/>
    <w:rsid w:val="00153DA2"/>
    <w:rsid w:val="00157BFD"/>
    <w:rsid w:val="001A65D3"/>
    <w:rsid w:val="0021169C"/>
    <w:rsid w:val="00251678"/>
    <w:rsid w:val="002D5353"/>
    <w:rsid w:val="00364024"/>
    <w:rsid w:val="00372868"/>
    <w:rsid w:val="003A0573"/>
    <w:rsid w:val="003A43DD"/>
    <w:rsid w:val="003B1CF3"/>
    <w:rsid w:val="0042635F"/>
    <w:rsid w:val="00443D70"/>
    <w:rsid w:val="004A659A"/>
    <w:rsid w:val="004F2505"/>
    <w:rsid w:val="005B0440"/>
    <w:rsid w:val="005D0AFE"/>
    <w:rsid w:val="005E0F44"/>
    <w:rsid w:val="005E39BF"/>
    <w:rsid w:val="00607AFE"/>
    <w:rsid w:val="00634ACD"/>
    <w:rsid w:val="006B3DC1"/>
    <w:rsid w:val="00793465"/>
    <w:rsid w:val="007B1867"/>
    <w:rsid w:val="008142F6"/>
    <w:rsid w:val="00856270"/>
    <w:rsid w:val="00894F39"/>
    <w:rsid w:val="008D59F1"/>
    <w:rsid w:val="008E15B3"/>
    <w:rsid w:val="00920983"/>
    <w:rsid w:val="00984887"/>
    <w:rsid w:val="009D76F1"/>
    <w:rsid w:val="00A94184"/>
    <w:rsid w:val="00AA6EFB"/>
    <w:rsid w:val="00B06BB7"/>
    <w:rsid w:val="00B22C9F"/>
    <w:rsid w:val="00B22D52"/>
    <w:rsid w:val="00B64F38"/>
    <w:rsid w:val="00B80A9D"/>
    <w:rsid w:val="00B86F87"/>
    <w:rsid w:val="00BE43A0"/>
    <w:rsid w:val="00C435BF"/>
    <w:rsid w:val="00C7199E"/>
    <w:rsid w:val="00CE1678"/>
    <w:rsid w:val="00D31639"/>
    <w:rsid w:val="00D61BA4"/>
    <w:rsid w:val="00DA19A3"/>
    <w:rsid w:val="00DC6237"/>
    <w:rsid w:val="00E50BF4"/>
    <w:rsid w:val="00E564CA"/>
    <w:rsid w:val="00EB67BA"/>
    <w:rsid w:val="00F042F1"/>
    <w:rsid w:val="00F56FB0"/>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1,Titre Partie,h1,l1,1st level,HHeading 1"/>
    <w:basedOn w:val="Normal"/>
    <w:next w:val="Normal"/>
    <w:link w:val="Heading1Char"/>
    <w:autoRedefine/>
    <w:qFormat/>
    <w:rsid w:val="00B22D52"/>
    <w:pPr>
      <w:keepNext/>
      <w:widowControl w:val="0"/>
      <w:numPr>
        <w:numId w:val="1"/>
      </w:numPr>
      <w:spacing w:before="240" w:after="120" w:line="240" w:lineRule="atLeast"/>
      <w:outlineLvl w:val="0"/>
    </w:pPr>
    <w:rPr>
      <w:rFonts w:ascii="Times New Roman" w:eastAsia="SimSun" w:hAnsi="Times New Roman" w:cs="Arial"/>
      <w:b/>
      <w:bCs/>
      <w:kern w:val="32"/>
      <w:sz w:val="28"/>
      <w:szCs w:val="32"/>
      <w:lang w:val="en-GB"/>
    </w:rPr>
  </w:style>
  <w:style w:type="paragraph" w:styleId="Heading2">
    <w:name w:val="heading 2"/>
    <w:aliases w:val="H2,H21,Œ©o‚µ 2,Œ©1,?co??E 2,h2,뙥2,?c1,?co?ƒÊ 2,?2,UNDERRUBRIK 1-2,2nd level"/>
    <w:basedOn w:val="Heading1"/>
    <w:next w:val="Normal"/>
    <w:link w:val="Heading2Char"/>
    <w:autoRedefine/>
    <w:qFormat/>
    <w:rsid w:val="00B22D52"/>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984887"/>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793465"/>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793465"/>
    <w:pPr>
      <w:numPr>
        <w:ilvl w:val="0"/>
        <w:numId w:val="0"/>
      </w:numPr>
      <w:outlineLvl w:val="4"/>
    </w:pPr>
    <w:rPr>
      <w:b w:val="0"/>
      <w:bCs/>
      <w:i/>
      <w:iCs/>
      <w:szCs w:val="26"/>
    </w:rPr>
  </w:style>
  <w:style w:type="paragraph" w:styleId="Heading6">
    <w:name w:val="heading 6"/>
    <w:aliases w:val="H6,H61"/>
    <w:basedOn w:val="Normal"/>
    <w:next w:val="Normal"/>
    <w:link w:val="Heading6Char"/>
    <w:qFormat/>
    <w:rsid w:val="00793465"/>
    <w:pPr>
      <w:widowControl w:val="0"/>
      <w:numPr>
        <w:ilvl w:val="5"/>
        <w:numId w:val="1"/>
      </w:numPr>
      <w:spacing w:before="240" w:after="60" w:line="240" w:lineRule="atLeast"/>
      <w:outlineLvl w:val="5"/>
    </w:pPr>
    <w:rPr>
      <w:rFonts w:ascii="Times New Roman" w:eastAsia="SimSun" w:hAnsi="Times New Roman" w:cs="Times New Roman"/>
      <w:b/>
      <w:bCs/>
      <w:lang w:val="en-GB"/>
    </w:rPr>
  </w:style>
  <w:style w:type="paragraph" w:styleId="Heading7">
    <w:name w:val="heading 7"/>
    <w:basedOn w:val="Normal"/>
    <w:next w:val="Normal"/>
    <w:link w:val="Heading7Char"/>
    <w:qFormat/>
    <w:rsid w:val="00793465"/>
    <w:pPr>
      <w:widowControl w:val="0"/>
      <w:numPr>
        <w:ilvl w:val="6"/>
        <w:numId w:val="1"/>
      </w:numPr>
      <w:spacing w:before="240" w:after="60" w:line="240" w:lineRule="atLeast"/>
      <w:outlineLvl w:val="6"/>
    </w:pPr>
    <w:rPr>
      <w:rFonts w:ascii="Times New Roman" w:eastAsia="SimSun" w:hAnsi="Times New Roman" w:cs="Times New Roman"/>
      <w:sz w:val="24"/>
      <w:szCs w:val="24"/>
      <w:lang w:val="en-GB"/>
    </w:rPr>
  </w:style>
  <w:style w:type="paragraph" w:styleId="Heading8">
    <w:name w:val="heading 8"/>
    <w:basedOn w:val="Normal"/>
    <w:next w:val="Normal"/>
    <w:link w:val="Heading8Char"/>
    <w:qFormat/>
    <w:rsid w:val="00793465"/>
    <w:pPr>
      <w:widowControl w:val="0"/>
      <w:numPr>
        <w:ilvl w:val="7"/>
        <w:numId w:val="1"/>
      </w:numPr>
      <w:spacing w:before="240" w:after="60" w:line="240" w:lineRule="atLeast"/>
      <w:outlineLvl w:val="7"/>
    </w:pPr>
    <w:rPr>
      <w:rFonts w:ascii="Times New Roman" w:eastAsia="SimSun" w:hAnsi="Times New Roman" w:cs="Times New Roman"/>
      <w:i/>
      <w:iCs/>
      <w:sz w:val="24"/>
      <w:szCs w:val="24"/>
      <w:lang w:val="en-GB"/>
    </w:rPr>
  </w:style>
  <w:style w:type="paragraph" w:styleId="Heading9">
    <w:name w:val="heading 9"/>
    <w:basedOn w:val="Normal"/>
    <w:next w:val="Normal"/>
    <w:link w:val="Heading9Char"/>
    <w:qFormat/>
    <w:rsid w:val="00793465"/>
    <w:pPr>
      <w:widowControl w:val="0"/>
      <w:numPr>
        <w:ilvl w:val="8"/>
        <w:numId w:val="1"/>
      </w:numPr>
      <w:spacing w:before="240" w:after="60" w:line="240" w:lineRule="atLeast"/>
      <w:outlineLvl w:val="8"/>
    </w:pPr>
    <w:rPr>
      <w:rFonts w:ascii="Arial" w:eastAsia="SimSun" w:hAnsi="Arial" w:cs="Arial"/>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basedOn w:val="DefaultParagraphFont"/>
    <w:link w:val="Heading1"/>
    <w:rsid w:val="00B22D52"/>
    <w:rPr>
      <w:rFonts w:ascii="Times New Roman" w:eastAsia="SimSun" w:hAnsi="Times New Roman" w:cs="Arial"/>
      <w:b/>
      <w:bCs/>
      <w:kern w:val="32"/>
      <w:sz w:val="28"/>
      <w:szCs w:val="32"/>
      <w:lang w:val="en-GB"/>
    </w:rPr>
  </w:style>
  <w:style w:type="character" w:customStyle="1" w:styleId="Heading2Char">
    <w:name w:val="Heading 2 Char"/>
    <w:aliases w:val="H2 Char,H21 Char,Œ©o‚µ 2 Char,Œ©1 Char,?co??E 2 Char,h2 Char,뙥2 Char,?c1 Char,?co?ƒÊ 2 Char,?2 Char,UNDERRUBRIK 1-2 Char,2nd level Char"/>
    <w:basedOn w:val="DefaultParagraphFont"/>
    <w:link w:val="Heading2"/>
    <w:rsid w:val="00B22D52"/>
    <w:rPr>
      <w:rFonts w:ascii="Times New Roman" w:eastAsia="SimSu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basedOn w:val="DefaultParagraphFont"/>
    <w:link w:val="Heading3"/>
    <w:rsid w:val="00984887"/>
    <w:rPr>
      <w:rFonts w:ascii="Times New Roman" w:eastAsia="SimSun" w:hAnsi="Times New Roman" w:cs="Arial"/>
      <w:b/>
      <w:kern w:val="32"/>
      <w:sz w:val="24"/>
      <w:szCs w:val="32"/>
      <w:lang w:val="x-none" w:eastAsia="x-none"/>
    </w:rPr>
  </w:style>
  <w:style w:type="character" w:customStyle="1" w:styleId="Heading4Char">
    <w:name w:val="Heading 4 Char"/>
    <w:aliases w:val="h4 Char,H4 Char,H41 Char"/>
    <w:basedOn w:val="DefaultParagraphFont"/>
    <w:link w:val="Heading4"/>
    <w:rsid w:val="00793465"/>
    <w:rPr>
      <w:rFonts w:ascii="Times New Roman" w:eastAsia="SimSun" w:hAnsi="Times New Roman" w:cs="Arial"/>
      <w:b/>
      <w:kern w:val="32"/>
      <w:sz w:val="24"/>
      <w:szCs w:val="28"/>
      <w:lang w:val="x-none" w:eastAsia="x-none"/>
    </w:rPr>
  </w:style>
  <w:style w:type="character" w:customStyle="1" w:styleId="Heading5Char">
    <w:name w:val="Heading 5 Char"/>
    <w:aliases w:val="H5 Char,H51 Char"/>
    <w:basedOn w:val="DefaultParagraphFont"/>
    <w:link w:val="Heading5"/>
    <w:rsid w:val="00793465"/>
    <w:rPr>
      <w:rFonts w:ascii="Times New Roman" w:eastAsia="SimSun" w:hAnsi="Times New Roman" w:cs="Arial"/>
      <w:bCs/>
      <w:i/>
      <w:iCs/>
      <w:kern w:val="32"/>
      <w:sz w:val="24"/>
      <w:szCs w:val="26"/>
      <w:lang w:val="x-none" w:eastAsia="x-none"/>
    </w:rPr>
  </w:style>
  <w:style w:type="character" w:customStyle="1" w:styleId="Heading6Char">
    <w:name w:val="Heading 6 Char"/>
    <w:aliases w:val="H6 Char,H61 Char"/>
    <w:basedOn w:val="DefaultParagraphFont"/>
    <w:link w:val="Heading6"/>
    <w:rsid w:val="00793465"/>
    <w:rPr>
      <w:rFonts w:ascii="Times New Roman" w:eastAsia="SimSun" w:hAnsi="Times New Roman" w:cs="Times New Roman"/>
      <w:b/>
      <w:bCs/>
      <w:lang w:val="en-GB"/>
    </w:rPr>
  </w:style>
  <w:style w:type="character" w:customStyle="1" w:styleId="Heading7Char">
    <w:name w:val="Heading 7 Char"/>
    <w:basedOn w:val="DefaultParagraphFont"/>
    <w:link w:val="Heading7"/>
    <w:rsid w:val="00793465"/>
    <w:rPr>
      <w:rFonts w:ascii="Times New Roman" w:eastAsia="SimSun" w:hAnsi="Times New Roman" w:cs="Times New Roman"/>
      <w:sz w:val="24"/>
      <w:szCs w:val="24"/>
      <w:lang w:val="en-GB"/>
    </w:rPr>
  </w:style>
  <w:style w:type="character" w:customStyle="1" w:styleId="Heading8Char">
    <w:name w:val="Heading 8 Char"/>
    <w:basedOn w:val="DefaultParagraphFont"/>
    <w:link w:val="Heading8"/>
    <w:rsid w:val="00793465"/>
    <w:rPr>
      <w:rFonts w:ascii="Times New Roman" w:eastAsia="SimSun" w:hAnsi="Times New Roman" w:cs="Times New Roman"/>
      <w:i/>
      <w:iCs/>
      <w:sz w:val="24"/>
      <w:szCs w:val="24"/>
      <w:lang w:val="en-GB"/>
    </w:rPr>
  </w:style>
  <w:style w:type="character" w:customStyle="1" w:styleId="Heading9Char">
    <w:name w:val="Heading 9 Char"/>
    <w:basedOn w:val="DefaultParagraphFont"/>
    <w:link w:val="Heading9"/>
    <w:rsid w:val="00793465"/>
    <w:rPr>
      <w:rFonts w:ascii="Arial" w:eastAsia="SimSun" w:hAnsi="Arial" w:cs="Arial"/>
      <w:lang w:val="en-GB"/>
    </w:rPr>
  </w:style>
  <w:style w:type="paragraph" w:styleId="FootnoteText">
    <w:name w:val="footnote text"/>
    <w:basedOn w:val="Normal"/>
    <w:link w:val="FootnoteTextChar"/>
    <w:semiHidden/>
    <w:rsid w:val="00793465"/>
    <w:pPr>
      <w:widowControl w:val="0"/>
      <w:spacing w:after="120" w:line="240" w:lineRule="atLeast"/>
    </w:pPr>
    <w:rPr>
      <w:rFonts w:ascii="Arial" w:eastAsia="SimSun" w:hAnsi="Arial" w:cs="Times New Roman"/>
      <w:sz w:val="20"/>
      <w:szCs w:val="20"/>
      <w:lang w:val="en-GB" w:eastAsia="x-none"/>
    </w:rPr>
  </w:style>
  <w:style w:type="character" w:customStyle="1" w:styleId="FootnoteTextChar">
    <w:name w:val="Footnote Text Char"/>
    <w:basedOn w:val="DefaultParagraphFont"/>
    <w:link w:val="FootnoteText"/>
    <w:semiHidden/>
    <w:rsid w:val="00793465"/>
    <w:rPr>
      <w:rFonts w:ascii="Arial" w:eastAsia="SimSun" w:hAnsi="Arial" w:cs="Times New Roman"/>
      <w:sz w:val="20"/>
      <w:szCs w:val="20"/>
      <w:lang w:val="en-GB" w:eastAsia="x-none"/>
    </w:rPr>
  </w:style>
  <w:style w:type="character" w:styleId="FootnoteReference">
    <w:name w:val="footnote reference"/>
    <w:qFormat/>
    <w:rsid w:val="00793465"/>
    <w:rPr>
      <w:vertAlign w:val="superscript"/>
    </w:rPr>
  </w:style>
  <w:style w:type="paragraph" w:customStyle="1" w:styleId="Heading">
    <w:name w:val="Heading"/>
    <w:aliases w:val="1_"/>
    <w:basedOn w:val="Normal"/>
    <w:rsid w:val="00793465"/>
    <w:pPr>
      <w:widowControl w:val="0"/>
      <w:spacing w:after="120" w:line="240" w:lineRule="atLeast"/>
      <w:ind w:left="1260" w:hanging="551"/>
    </w:pPr>
    <w:rPr>
      <w:rFonts w:ascii="Arial" w:eastAsia="SimSun" w:hAnsi="Arial" w:cs="Times New Roman"/>
      <w:b/>
      <w:szCs w:val="20"/>
      <w:lang w:val="en-G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styleId="BalloonText">
    <w:name w:val="Balloon Text"/>
    <w:basedOn w:val="Normal"/>
    <w:link w:val="BalloonTextChar"/>
    <w:uiPriority w:val="99"/>
    <w:semiHidden/>
    <w:unhideWhenUsed/>
    <w:rsid w:val="00793465"/>
    <w:pPr>
      <w:widowControl w:val="0"/>
      <w:spacing w:after="0" w:line="240" w:lineRule="auto"/>
    </w:pPr>
    <w:rPr>
      <w:rFonts w:ascii="Tahoma" w:eastAsia="SimSun" w:hAnsi="Tahoma" w:cs="Times New Roman"/>
      <w:sz w:val="16"/>
      <w:szCs w:val="16"/>
      <w:lang w:val="en-GB" w:eastAsia="x-none"/>
    </w:rPr>
  </w:style>
  <w:style w:type="character" w:customStyle="1" w:styleId="BalloonTextChar">
    <w:name w:val="Balloon Text Char"/>
    <w:basedOn w:val="DefaultParagraphFont"/>
    <w:link w:val="BalloonText"/>
    <w:uiPriority w:val="99"/>
    <w:semiHidden/>
    <w:rsid w:val="00793465"/>
    <w:rPr>
      <w:rFonts w:ascii="Tahoma" w:eastAsia="SimSun" w:hAnsi="Tahoma" w:cs="Times New Roman"/>
      <w:sz w:val="16"/>
      <w:szCs w:val="16"/>
      <w:lang w:val="en-GB" w:eastAsia="x-none"/>
    </w:rPr>
  </w:style>
  <w:style w:type="character" w:styleId="CommentReference">
    <w:name w:val="annotation reference"/>
    <w:unhideWhenUsed/>
    <w:rsid w:val="00793465"/>
    <w:rPr>
      <w:sz w:val="16"/>
      <w:szCs w:val="16"/>
    </w:rPr>
  </w:style>
  <w:style w:type="paragraph" w:styleId="CommentText">
    <w:name w:val="annotation text"/>
    <w:basedOn w:val="Normal"/>
    <w:link w:val="CommentTextChar"/>
    <w:unhideWhenUsed/>
    <w:rsid w:val="00793465"/>
    <w:pPr>
      <w:widowControl w:val="0"/>
      <w:spacing w:after="120" w:line="240" w:lineRule="atLeast"/>
    </w:pPr>
    <w:rPr>
      <w:rFonts w:ascii="Arial" w:eastAsia="SimSun" w:hAnsi="Arial" w:cs="Times New Roman"/>
      <w:sz w:val="20"/>
      <w:szCs w:val="20"/>
      <w:lang w:val="en-GB" w:eastAsia="x-none"/>
    </w:rPr>
  </w:style>
  <w:style w:type="character" w:customStyle="1" w:styleId="CommentTextChar">
    <w:name w:val="Comment Text Char"/>
    <w:basedOn w:val="DefaultParagraphFont"/>
    <w:link w:val="CommentText"/>
    <w:rsid w:val="00793465"/>
    <w:rPr>
      <w:rFonts w:ascii="Arial" w:eastAsia="SimSun" w:hAnsi="Arial" w:cs="Times New Roman"/>
      <w:sz w:val="20"/>
      <w:szCs w:val="20"/>
      <w:lang w:val="en-GB" w:eastAsia="x-none"/>
    </w:rPr>
  </w:style>
  <w:style w:type="paragraph" w:styleId="CommentSubject">
    <w:name w:val="annotation subject"/>
    <w:basedOn w:val="CommentText"/>
    <w:next w:val="CommentText"/>
    <w:link w:val="CommentSubjectChar"/>
    <w:uiPriority w:val="99"/>
    <w:semiHidden/>
    <w:unhideWhenUsed/>
    <w:rsid w:val="00793465"/>
    <w:rPr>
      <w:b/>
      <w:bCs/>
    </w:rPr>
  </w:style>
  <w:style w:type="character" w:customStyle="1" w:styleId="CommentSubjectChar">
    <w:name w:val="Comment Subject Char"/>
    <w:basedOn w:val="CommentTextChar"/>
    <w:link w:val="CommentSubject"/>
    <w:uiPriority w:val="99"/>
    <w:semiHidden/>
    <w:rsid w:val="00793465"/>
    <w:rPr>
      <w:rFonts w:ascii="Arial" w:eastAsia="SimSun" w:hAnsi="Arial" w:cs="Times New Roman"/>
      <w:b/>
      <w:bCs/>
      <w:sz w:val="20"/>
      <w:szCs w:val="20"/>
      <w:lang w:val="en-GB" w:eastAsia="x-none"/>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793465"/>
    <w:rPr>
      <w:rFonts w:ascii="Arial" w:eastAsia="SimSun" w:hAnsi="Arial" w:cs="Times New Roman"/>
      <w:szCs w:val="20"/>
      <w:lang w:val="en-GB" w:eastAsia="x-none"/>
    </w:rPr>
  </w:style>
  <w:style w:type="paragraph" w:styleId="Footer">
    <w:name w:val="footer"/>
    <w:basedOn w:val="Normal"/>
    <w:link w:val="FooterChar"/>
    <w:uiPriority w:val="99"/>
    <w:unhideWhenUsed/>
    <w:rsid w:val="00793465"/>
    <w:pPr>
      <w:widowControl w:val="0"/>
      <w:tabs>
        <w:tab w:val="center" w:pos="4680"/>
        <w:tab w:val="right" w:pos="9360"/>
      </w:tabs>
      <w:spacing w:after="120" w:line="240" w:lineRule="atLeast"/>
    </w:pPr>
    <w:rPr>
      <w:rFonts w:ascii="Arial" w:eastAsia="SimSun" w:hAnsi="Arial" w:cs="Times New Roman"/>
      <w:szCs w:val="20"/>
      <w:lang w:val="en-GB" w:eastAsia="x-none"/>
    </w:rPr>
  </w:style>
  <w:style w:type="character" w:customStyle="1" w:styleId="FooterChar">
    <w:name w:val="Footer Char"/>
    <w:basedOn w:val="DefaultParagraphFont"/>
    <w:link w:val="Footer"/>
    <w:uiPriority w:val="99"/>
    <w:rsid w:val="00793465"/>
    <w:rPr>
      <w:rFonts w:ascii="Arial" w:eastAsia="SimSun" w:hAnsi="Arial" w:cs="Times New Roman"/>
      <w:szCs w:val="20"/>
      <w:lang w:val="en-GB" w:eastAsia="x-none"/>
    </w:rPr>
  </w:style>
  <w:style w:type="paragraph" w:customStyle="1" w:styleId="Titre2Gauche0cm">
    <w:name w:val="Titre 2 + Gauche :  0 cm"/>
    <w:aliases w:val="Première ligne : 0 cm,Avant : 0 pt,Après : 11 pt"/>
    <w:basedOn w:val="Heading2"/>
    <w:rsid w:val="00793465"/>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93465"/>
    <w:pPr>
      <w:spacing w:after="0" w:line="240" w:lineRule="auto"/>
    </w:pPr>
    <w:rPr>
      <w:rFonts w:ascii="Calibri" w:eastAsia="SimSu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793465"/>
    <w:pPr>
      <w:spacing w:after="180" w:line="240" w:lineRule="auto"/>
    </w:pPr>
    <w:rPr>
      <w:rFonts w:ascii="Times New Roman" w:eastAsia="SimSun" w:hAnsi="Times New Roman" w:cs="Times New Roman"/>
      <w:sz w:val="20"/>
      <w:szCs w:val="20"/>
      <w:lang w:val="en-GB" w:eastAsia="x-none"/>
    </w:rPr>
  </w:style>
  <w:style w:type="character" w:customStyle="1" w:styleId="BodyTextChar">
    <w:name w:val="Body Text Char"/>
    <w:basedOn w:val="DefaultParagraphFont"/>
    <w:link w:val="BodyText"/>
    <w:rsid w:val="00793465"/>
    <w:rPr>
      <w:rFonts w:ascii="Times New Roman" w:eastAsia="SimSun" w:hAnsi="Times New Roman" w:cs="Times New Roman"/>
      <w:sz w:val="20"/>
      <w:szCs w:val="20"/>
      <w:lang w:val="en-GB" w:eastAsia="x-none"/>
    </w:rPr>
  </w:style>
  <w:style w:type="paragraph" w:customStyle="1" w:styleId="NO">
    <w:name w:val="NO"/>
    <w:basedOn w:val="Normal"/>
    <w:rsid w:val="00793465"/>
    <w:pPr>
      <w:keepLines/>
      <w:spacing w:after="180" w:line="240" w:lineRule="auto"/>
      <w:ind w:left="1135" w:hanging="851"/>
    </w:pPr>
    <w:rPr>
      <w:rFonts w:ascii="Times New Roman" w:eastAsia="SimSun" w:hAnsi="Times New Roman" w:cs="Times New Roman"/>
      <w:sz w:val="20"/>
      <w:szCs w:val="20"/>
      <w:lang w:val="en-GB"/>
    </w:rPr>
  </w:style>
  <w:style w:type="character" w:styleId="Hyperlink">
    <w:name w:val="Hyperlink"/>
    <w:uiPriority w:val="99"/>
    <w:unhideWhenUsed/>
    <w:rsid w:val="00793465"/>
    <w:rPr>
      <w:color w:val="0000FF"/>
      <w:u w:val="single"/>
    </w:rPr>
  </w:style>
  <w:style w:type="paragraph" w:customStyle="1" w:styleId="ColorfulShading-Accent11">
    <w:name w:val="Colorful Shading - Accent 11"/>
    <w:hidden/>
    <w:uiPriority w:val="99"/>
    <w:semiHidden/>
    <w:rsid w:val="00793465"/>
    <w:pPr>
      <w:spacing w:after="0" w:line="240" w:lineRule="auto"/>
    </w:pPr>
    <w:rPr>
      <w:rFonts w:ascii="Arial" w:eastAsia="SimSun"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uiPriority w:val="99"/>
    <w:unhideWhenUsed/>
    <w:rsid w:val="00793465"/>
    <w:pPr>
      <w:spacing w:after="0" w:line="240" w:lineRule="auto"/>
    </w:pPr>
    <w:rPr>
      <w:rFonts w:ascii="Consolas" w:eastAsia="Calibri" w:hAnsi="Consolas" w:cs="Times New Roman"/>
      <w:sz w:val="21"/>
      <w:szCs w:val="21"/>
      <w:lang w:val="x-none" w:eastAsia="x-none"/>
    </w:rPr>
  </w:style>
  <w:style w:type="character" w:customStyle="1" w:styleId="PlainTextChar">
    <w:name w:val="Plain Text Char"/>
    <w:basedOn w:val="DefaultParagraphFont"/>
    <w:link w:val="PlainText"/>
    <w:uiPriority w:val="99"/>
    <w:rsid w:val="00793465"/>
    <w:rPr>
      <w:rFonts w:ascii="Consolas" w:eastAsia="Calibri" w:hAnsi="Consolas" w:cs="Times New Roman"/>
      <w:sz w:val="21"/>
      <w:szCs w:val="21"/>
      <w:lang w:val="x-none" w:eastAsia="x-none"/>
    </w:rPr>
  </w:style>
  <w:style w:type="paragraph" w:styleId="ListParagraph">
    <w:name w:val="List Paragraph"/>
    <w:basedOn w:val="Normal"/>
    <w:link w:val="ListParagraphChar"/>
    <w:uiPriority w:val="34"/>
    <w:qFormat/>
    <w:rsid w:val="00793465"/>
    <w:pPr>
      <w:widowControl w:val="0"/>
      <w:spacing w:after="120" w:line="240" w:lineRule="atLeast"/>
      <w:ind w:left="720"/>
      <w:contextualSpacing/>
    </w:pPr>
    <w:rPr>
      <w:rFonts w:ascii="Arial" w:eastAsia="SimSun" w:hAnsi="Arial" w:cs="Times New Roman"/>
      <w:szCs w:val="20"/>
      <w:lang w:val="en-GB"/>
    </w:rPr>
  </w:style>
  <w:style w:type="paragraph" w:customStyle="1" w:styleId="IndentText">
    <w:name w:val="Indent Text"/>
    <w:basedOn w:val="Normal"/>
    <w:rsid w:val="00793465"/>
    <w:pPr>
      <w:tabs>
        <w:tab w:val="left" w:pos="1620"/>
        <w:tab w:val="left" w:pos="1980"/>
      </w:tabs>
      <w:spacing w:after="120" w:line="240" w:lineRule="auto"/>
      <w:ind w:left="720"/>
      <w:jc w:val="both"/>
    </w:pPr>
    <w:rPr>
      <w:rFonts w:ascii="Arial" w:eastAsia="Times New Roman" w:hAnsi="Arial" w:cs="Times New Roman"/>
      <w:sz w:val="20"/>
      <w:szCs w:val="20"/>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cs="Times New Roman"/>
    </w:rPr>
  </w:style>
  <w:style w:type="paragraph" w:customStyle="1" w:styleId="txt">
    <w:name w:val="txt"/>
    <w:basedOn w:val="NormalIndent"/>
    <w:link w:val="txt0"/>
    <w:qFormat/>
    <w:rsid w:val="00793465"/>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rsid w:val="00793465"/>
    <w:pPr>
      <w:widowControl w:val="0"/>
      <w:spacing w:after="120" w:line="240" w:lineRule="atLeast"/>
      <w:ind w:left="720"/>
    </w:pPr>
    <w:rPr>
      <w:rFonts w:ascii="Arial" w:eastAsia="SimSun" w:hAnsi="Arial" w:cs="Times New Roman"/>
      <w:szCs w:val="20"/>
      <w:lang w:val="en-GB"/>
    </w:rPr>
  </w:style>
  <w:style w:type="paragraph" w:customStyle="1" w:styleId="TAL">
    <w:name w:val="TAL"/>
    <w:basedOn w:val="Normal"/>
    <w:qFormat/>
    <w:rsid w:val="00793465"/>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paragraph" w:styleId="Caption">
    <w:name w:val="caption"/>
    <w:basedOn w:val="Normal"/>
    <w:next w:val="Normal"/>
    <w:uiPriority w:val="35"/>
    <w:unhideWhenUsed/>
    <w:qFormat/>
    <w:rsid w:val="00793465"/>
    <w:pPr>
      <w:widowControl w:val="0"/>
      <w:spacing w:after="120" w:line="240" w:lineRule="atLeast"/>
    </w:pPr>
    <w:rPr>
      <w:rFonts w:ascii="Arial" w:eastAsia="Times New Roman" w:hAnsi="Arial" w:cs="Times New Roman"/>
      <w:b/>
      <w:bCs/>
      <w:sz w:val="20"/>
      <w:szCs w:val="20"/>
      <w:lang w:val="en-GB"/>
    </w:rPr>
  </w:style>
  <w:style w:type="paragraph" w:styleId="NormalWeb">
    <w:name w:val="Normal (Web)"/>
    <w:basedOn w:val="Normal"/>
    <w:uiPriority w:val="99"/>
    <w:unhideWhenUsed/>
    <w:rsid w:val="007934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793465"/>
    <w:pPr>
      <w:spacing w:before="120" w:after="0" w:line="240" w:lineRule="auto"/>
    </w:pPr>
    <w:rPr>
      <w:rFonts w:ascii="Arial" w:eastAsia="Times New Roman" w:hAnsi="Arial" w:cs="Times New Roman"/>
      <w:color w:val="000000"/>
      <w:sz w:val="18"/>
      <w:szCs w:val="20"/>
      <w:lang w:val="en-GB"/>
    </w:rPr>
  </w:style>
  <w:style w:type="character" w:customStyle="1" w:styleId="ListParagraphChar">
    <w:name w:val="List Paragraph Char"/>
    <w:link w:val="ListParagraph"/>
    <w:uiPriority w:val="34"/>
    <w:rsid w:val="00793465"/>
    <w:rPr>
      <w:rFonts w:ascii="Arial" w:eastAsia="SimSun" w:hAnsi="Arial" w:cs="Times New Roman"/>
      <w:szCs w:val="20"/>
      <w:lang w:val="en-GB"/>
    </w:rPr>
  </w:style>
  <w:style w:type="paragraph" w:customStyle="1" w:styleId="TF">
    <w:name w:val="TF"/>
    <w:basedOn w:val="Normal"/>
    <w:link w:val="TFChar"/>
    <w:rsid w:val="00793465"/>
    <w:pPr>
      <w:keepLines/>
      <w:spacing w:after="240" w:line="240" w:lineRule="auto"/>
      <w:jc w:val="center"/>
    </w:pPr>
    <w:rPr>
      <w:rFonts w:ascii="Arial" w:eastAsia="DengXian" w:hAnsi="Arial" w:cs="Times New Roman"/>
      <w:b/>
      <w:sz w:val="20"/>
      <w:szCs w:val="20"/>
      <w:lang w:val="en-GB" w:eastAsia="ko-KR"/>
    </w:rPr>
  </w:style>
  <w:style w:type="paragraph" w:customStyle="1" w:styleId="B1">
    <w:name w:val="B1"/>
    <w:basedOn w:val="List"/>
    <w:rsid w:val="00793465"/>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793465"/>
    <w:rPr>
      <w:rFonts w:ascii="Arial" w:eastAsia="DengXian" w:hAnsi="Arial" w:cs="Times New Roman"/>
      <w:b/>
      <w:sz w:val="20"/>
      <w:szCs w:val="20"/>
      <w:lang w:val="en-GB" w:eastAsia="ko-KR"/>
    </w:rPr>
  </w:style>
  <w:style w:type="paragraph" w:styleId="List">
    <w:name w:val="List"/>
    <w:basedOn w:val="Normal"/>
    <w:rsid w:val="00793465"/>
    <w:pPr>
      <w:widowControl w:val="0"/>
      <w:spacing w:after="120" w:line="240" w:lineRule="atLeast"/>
      <w:ind w:left="283" w:hanging="283"/>
      <w:contextualSpacing/>
    </w:pPr>
    <w:rPr>
      <w:rFonts w:ascii="Arial" w:eastAsia="SimSun" w:hAnsi="Arial" w:cs="Times New Roman"/>
      <w:szCs w:val="20"/>
      <w:lang w:val="en-GB"/>
    </w:rPr>
  </w:style>
  <w:style w:type="paragraph" w:styleId="Revision">
    <w:name w:val="Revision"/>
    <w:hidden/>
    <w:uiPriority w:val="99"/>
    <w:semiHidden/>
    <w:rsid w:val="00793465"/>
    <w:pPr>
      <w:spacing w:after="0" w:line="240" w:lineRule="auto"/>
    </w:pPr>
    <w:rPr>
      <w:rFonts w:ascii="Arial" w:eastAsia="SimSun" w:hAnsi="Arial" w:cs="Times New Roman"/>
      <w:szCs w:val="20"/>
      <w:lang w:val="en-GB"/>
    </w:rPr>
  </w:style>
  <w:style w:type="paragraph" w:customStyle="1" w:styleId="EQ">
    <w:name w:val="EQ"/>
    <w:basedOn w:val="Normal"/>
    <w:next w:val="Normal"/>
    <w:rsid w:val="00793465"/>
    <w:pPr>
      <w:keepLines/>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customStyle="1" w:styleId="TAR">
    <w:name w:val="TAR"/>
    <w:basedOn w:val="TAL"/>
    <w:rsid w:val="00793465"/>
    <w:pPr>
      <w:jc w:val="right"/>
    </w:pPr>
    <w:rPr>
      <w:lang w:eastAsia="en-US"/>
    </w:rPr>
  </w:style>
  <w:style w:type="paragraph" w:customStyle="1" w:styleId="TAH">
    <w:name w:val="TAH"/>
    <w:basedOn w:val="TAC"/>
    <w:rsid w:val="00793465"/>
    <w:rPr>
      <w:b/>
    </w:rPr>
  </w:style>
  <w:style w:type="paragraph" w:customStyle="1" w:styleId="TAC">
    <w:name w:val="TAC"/>
    <w:basedOn w:val="TAL"/>
    <w:rsid w:val="00793465"/>
    <w:pPr>
      <w:jc w:val="center"/>
    </w:pPr>
    <w:rPr>
      <w:lang w:eastAsia="en-US"/>
    </w:rPr>
  </w:style>
  <w:style w:type="paragraph" w:customStyle="1" w:styleId="TH">
    <w:name w:val="TH"/>
    <w:basedOn w:val="Normal"/>
    <w:link w:val="THChar"/>
    <w:qFormat/>
    <w:rsid w:val="00793465"/>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x-none"/>
    </w:rPr>
  </w:style>
  <w:style w:type="character" w:styleId="Emphasis">
    <w:name w:val="Emphasis"/>
    <w:qFormat/>
    <w:rsid w:val="00793465"/>
    <w:rPr>
      <w:i/>
      <w:iCs/>
    </w:rPr>
  </w:style>
  <w:style w:type="character" w:customStyle="1" w:styleId="THChar">
    <w:name w:val="TH Char"/>
    <w:link w:val="TH"/>
    <w:qFormat/>
    <w:rsid w:val="00793465"/>
    <w:rPr>
      <w:rFonts w:ascii="Arial" w:eastAsia="Times New Roman" w:hAnsi="Arial" w:cs="Times New Roman"/>
      <w:b/>
      <w:sz w:val="20"/>
      <w:szCs w:val="20"/>
      <w:lang w:val="en-GB" w:eastAsia="x-none"/>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cs="Times New Roman"/>
      <w:b/>
      <w:sz w:val="24"/>
      <w:szCs w:val="20"/>
      <w:lang w:val="en-GB"/>
    </w:rPr>
  </w:style>
  <w:style w:type="paragraph" w:customStyle="1" w:styleId="pf0">
    <w:name w:val="pf0"/>
    <w:basedOn w:val="Normal"/>
    <w:rsid w:val="007934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qFormat/>
    <w:rsid w:val="00793465"/>
    <w:pPr>
      <w:spacing w:before="200" w:line="240" w:lineRule="auto"/>
      <w:ind w:left="864" w:right="864"/>
      <w:jc w:val="center"/>
    </w:pPr>
    <w:rPr>
      <w:rFonts w:ascii="Times New Roman" w:eastAsia="DengXian" w:hAnsi="Times New Roman" w:cs="Times New Roman"/>
      <w:i/>
      <w:iCs/>
      <w:color w:val="404040" w:themeColor="text1" w:themeTint="BF"/>
      <w:sz w:val="20"/>
      <w:szCs w:val="20"/>
      <w:lang w:val="en-GB" w:eastAsia="ko-KR"/>
    </w:rPr>
  </w:style>
  <w:style w:type="character" w:customStyle="1" w:styleId="QuoteChar">
    <w:name w:val="Quote Char"/>
    <w:basedOn w:val="DefaultParagraphFont"/>
    <w:link w:val="Quote"/>
    <w:uiPriority w:val="29"/>
    <w:rsid w:val="00793465"/>
    <w:rPr>
      <w:rFonts w:ascii="Times New Roman" w:eastAsia="DengXian" w:hAnsi="Times New Roman" w:cs="Times New Roman"/>
      <w:i/>
      <w:iCs/>
      <w:color w:val="404040" w:themeColor="text1" w:themeTint="BF"/>
      <w:sz w:val="20"/>
      <w:szCs w:val="20"/>
      <w:lang w:val="en-GB" w:eastAsia="ko-KR"/>
    </w:rPr>
  </w:style>
  <w:style w:type="paragraph" w:customStyle="1" w:styleId="Tablehead">
    <w:name w:val="Table_head"/>
    <w:basedOn w:val="Normal"/>
    <w:next w:val="Tabletext"/>
    <w:rsid w:val="0079346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cs="Times New Roman"/>
      <w:b/>
      <w:szCs w:val="20"/>
      <w:lang w:val="en-G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szCs w:val="20"/>
      <w:lang w:val="en-GB"/>
    </w:rPr>
  </w:style>
  <w:style w:type="paragraph" w:styleId="TOCHeading">
    <w:name w:val="TOC Heading"/>
    <w:basedOn w:val="Heading1"/>
    <w:next w:val="Normal"/>
    <w:uiPriority w:val="39"/>
    <w:unhideWhenUsed/>
    <w:qFormat/>
    <w:rsid w:val="00793465"/>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793465"/>
    <w:pPr>
      <w:widowControl w:val="0"/>
      <w:spacing w:before="120" w:after="0" w:line="240" w:lineRule="atLeast"/>
      <w:ind w:left="220"/>
    </w:pPr>
    <w:rPr>
      <w:rFonts w:eastAsia="SimSun" w:cstheme="minorHAnsi"/>
      <w:i/>
      <w:iCs/>
      <w:sz w:val="20"/>
      <w:szCs w:val="20"/>
      <w:lang w:val="en-GB"/>
    </w:rPr>
  </w:style>
  <w:style w:type="paragraph" w:styleId="TOC1">
    <w:name w:val="toc 1"/>
    <w:basedOn w:val="Normal"/>
    <w:next w:val="Normal"/>
    <w:autoRedefine/>
    <w:uiPriority w:val="39"/>
    <w:rsid w:val="00793465"/>
    <w:pPr>
      <w:widowControl w:val="0"/>
      <w:tabs>
        <w:tab w:val="left" w:pos="440"/>
        <w:tab w:val="decimal" w:pos="10348"/>
        <w:tab w:val="right" w:pos="10790"/>
      </w:tabs>
      <w:spacing w:before="240" w:after="120" w:line="240" w:lineRule="atLeast"/>
    </w:pPr>
    <w:rPr>
      <w:rFonts w:eastAsia="SimSun" w:cstheme="minorHAnsi"/>
      <w:b/>
      <w:bCs/>
      <w:sz w:val="20"/>
      <w:szCs w:val="20"/>
      <w:lang w:val="en-GB"/>
    </w:rPr>
  </w:style>
  <w:style w:type="paragraph" w:styleId="TOC3">
    <w:name w:val="toc 3"/>
    <w:basedOn w:val="Normal"/>
    <w:next w:val="Normal"/>
    <w:autoRedefine/>
    <w:uiPriority w:val="39"/>
    <w:rsid w:val="00793465"/>
    <w:pPr>
      <w:widowControl w:val="0"/>
      <w:spacing w:after="0" w:line="240" w:lineRule="atLeast"/>
      <w:ind w:left="440"/>
    </w:pPr>
    <w:rPr>
      <w:rFonts w:eastAsia="SimSun" w:cstheme="minorHAnsi"/>
      <w:sz w:val="20"/>
      <w:szCs w:val="20"/>
      <w:lang w:val="en-GB"/>
    </w:rPr>
  </w:style>
  <w:style w:type="paragraph" w:styleId="TOC4">
    <w:name w:val="toc 4"/>
    <w:basedOn w:val="Normal"/>
    <w:next w:val="Normal"/>
    <w:autoRedefine/>
    <w:rsid w:val="00793465"/>
    <w:pPr>
      <w:widowControl w:val="0"/>
      <w:spacing w:after="0" w:line="240" w:lineRule="atLeast"/>
      <w:ind w:left="660"/>
    </w:pPr>
    <w:rPr>
      <w:rFonts w:eastAsia="SimSun" w:cstheme="minorHAnsi"/>
      <w:sz w:val="20"/>
      <w:szCs w:val="20"/>
      <w:lang w:val="en-GB"/>
    </w:rPr>
  </w:style>
  <w:style w:type="paragraph" w:styleId="TOC5">
    <w:name w:val="toc 5"/>
    <w:basedOn w:val="Normal"/>
    <w:next w:val="Normal"/>
    <w:autoRedefine/>
    <w:rsid w:val="00793465"/>
    <w:pPr>
      <w:widowControl w:val="0"/>
      <w:spacing w:after="0" w:line="240" w:lineRule="atLeast"/>
      <w:ind w:left="880"/>
    </w:pPr>
    <w:rPr>
      <w:rFonts w:eastAsia="SimSun" w:cstheme="minorHAnsi"/>
      <w:sz w:val="20"/>
      <w:szCs w:val="20"/>
      <w:lang w:val="en-GB"/>
    </w:rPr>
  </w:style>
  <w:style w:type="paragraph" w:styleId="TOC6">
    <w:name w:val="toc 6"/>
    <w:basedOn w:val="Normal"/>
    <w:next w:val="Normal"/>
    <w:autoRedefine/>
    <w:rsid w:val="00793465"/>
    <w:pPr>
      <w:widowControl w:val="0"/>
      <w:spacing w:after="0" w:line="240" w:lineRule="atLeast"/>
      <w:ind w:left="1100"/>
    </w:pPr>
    <w:rPr>
      <w:rFonts w:eastAsia="SimSun" w:cstheme="minorHAnsi"/>
      <w:sz w:val="20"/>
      <w:szCs w:val="20"/>
      <w:lang w:val="en-GB"/>
    </w:rPr>
  </w:style>
  <w:style w:type="paragraph" w:styleId="TOC7">
    <w:name w:val="toc 7"/>
    <w:basedOn w:val="Normal"/>
    <w:next w:val="Normal"/>
    <w:autoRedefine/>
    <w:rsid w:val="00793465"/>
    <w:pPr>
      <w:widowControl w:val="0"/>
      <w:spacing w:after="0" w:line="240" w:lineRule="atLeast"/>
      <w:ind w:left="1320"/>
    </w:pPr>
    <w:rPr>
      <w:rFonts w:eastAsia="SimSun" w:cstheme="minorHAnsi"/>
      <w:sz w:val="20"/>
      <w:szCs w:val="20"/>
      <w:lang w:val="en-GB"/>
    </w:rPr>
  </w:style>
  <w:style w:type="paragraph" w:styleId="TOC8">
    <w:name w:val="toc 8"/>
    <w:basedOn w:val="Normal"/>
    <w:next w:val="Normal"/>
    <w:autoRedefine/>
    <w:rsid w:val="00793465"/>
    <w:pPr>
      <w:widowControl w:val="0"/>
      <w:spacing w:after="0" w:line="240" w:lineRule="atLeast"/>
      <w:ind w:left="1540"/>
    </w:pPr>
    <w:rPr>
      <w:rFonts w:eastAsia="SimSun" w:cstheme="minorHAnsi"/>
      <w:sz w:val="20"/>
      <w:szCs w:val="20"/>
      <w:lang w:val="en-GB"/>
    </w:rPr>
  </w:style>
  <w:style w:type="paragraph" w:styleId="TOC9">
    <w:name w:val="toc 9"/>
    <w:basedOn w:val="Normal"/>
    <w:next w:val="Normal"/>
    <w:autoRedefine/>
    <w:rsid w:val="00793465"/>
    <w:pPr>
      <w:widowControl w:val="0"/>
      <w:spacing w:after="0" w:line="240" w:lineRule="atLeast"/>
      <w:ind w:left="1760"/>
    </w:pPr>
    <w:rPr>
      <w:rFonts w:eastAsia="SimSun" w:cstheme="minorHAnsi"/>
      <w:sz w:val="20"/>
      <w:szCs w:val="20"/>
      <w:lang w:val="en-GB"/>
    </w:rPr>
  </w:style>
  <w:style w:type="character" w:styleId="UnresolvedMention">
    <w:name w:val="Unresolved Mention"/>
    <w:basedOn w:val="DefaultParagraphFont"/>
    <w:uiPriority w:val="99"/>
    <w:semiHidden/>
    <w:unhideWhenUsed/>
    <w:rsid w:val="00793465"/>
    <w:rPr>
      <w:color w:val="605E5C"/>
      <w:shd w:val="clear" w:color="auto" w:fill="E1DFDD"/>
    </w:rPr>
  </w:style>
  <w:style w:type="character" w:styleId="FollowedHyperlink">
    <w:name w:val="FollowedHyperlink"/>
    <w:basedOn w:val="DefaultParagraphFont"/>
    <w:rsid w:val="00793465"/>
    <w:rPr>
      <w:color w:val="954F72" w:themeColor="followedHyperlink"/>
      <w:u w:val="single"/>
    </w:rPr>
  </w:style>
  <w:style w:type="character" w:styleId="PlaceholderText">
    <w:name w:val="Placeholder Text"/>
    <w:basedOn w:val="DefaultParagraphFont"/>
    <w:uiPriority w:val="99"/>
    <w:semiHidden/>
    <w:rsid w:val="00793465"/>
    <w:rPr>
      <w:color w:val="808080"/>
    </w:rPr>
  </w:style>
  <w:style w:type="paragraph" w:customStyle="1" w:styleId="FP">
    <w:name w:val="FP"/>
    <w:basedOn w:val="Normal"/>
    <w:rsid w:val="00793465"/>
    <w:pPr>
      <w:spacing w:after="0" w:line="240" w:lineRule="auto"/>
    </w:pPr>
    <w:rPr>
      <w:rFonts w:ascii="Times New Roman" w:eastAsia="Times New Roman" w:hAnsi="Times New Roman" w:cs="Times New Roman"/>
      <w:sz w:val="20"/>
      <w:szCs w:val="20"/>
      <w:lang w:val="en-GB"/>
    </w:rPr>
  </w:style>
  <w:style w:type="character" w:customStyle="1" w:styleId="cf11">
    <w:name w:val="cf11"/>
    <w:basedOn w:val="DefaultParagraphFont"/>
    <w:rsid w:val="0079346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 Type="http://schemas.openxmlformats.org/officeDocument/2006/relationships/styles" Target="styles.xml"/><Relationship Id="rId21" Type="http://schemas.microsoft.com/office/2016/09/relationships/commentsIds" Target="commentsIds.xm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commentsExtended" Target="commentsExtended.xml"/><Relationship Id="rId29" Type="http://schemas.openxmlformats.org/officeDocument/2006/relationships/hyperlink" Target="https://www.itu.int/rec/T-REC-P.700-202106-I/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3.svg"/><Relationship Id="rId19" Type="http://schemas.openxmlformats.org/officeDocument/2006/relationships/comments" Target="comments.xml"/><Relationship Id="rId31" Type="http://schemas.openxmlformats.org/officeDocument/2006/relationships/hyperlink" Target="https://commons.wikimedia.org/wiki/Category:Microphone_polar_pattern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8/08/relationships/commentsExtensible" Target="commentsExtensible.xml"/><Relationship Id="rId27" Type="http://schemas.openxmlformats.org/officeDocument/2006/relationships/image" Target="media/image16.png"/><Relationship Id="rId30" Type="http://schemas.openxmlformats.org/officeDocument/2006/relationships/hyperlink" Target="https://www.etsi.org/deliver/etsi_ts/103700_103799/103740/01.04.01_60/ts_103740v010401p.pdf"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45685C-C274-45EE-94B5-C34ECBA9D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12093</Words>
  <Characters>68931</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Bruhn,3</cp:lastModifiedBy>
  <cp:revision>2</cp:revision>
  <dcterms:created xsi:type="dcterms:W3CDTF">2023-11-07T21:06:00Z</dcterms:created>
  <dcterms:modified xsi:type="dcterms:W3CDTF">2023-11-07T21:06:00Z</dcterms:modified>
</cp:coreProperties>
</file>